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C18C" w14:textId="77777777" w:rsidR="003A1E34" w:rsidRDefault="00053E06" w:rsidP="003A1E34">
      <w:pPr>
        <w:pStyle w:val="Tytu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SPECYFIKACJA </w:t>
      </w:r>
    </w:p>
    <w:p w14:paraId="7030AE79" w14:textId="32785A30" w:rsidR="00D45D70" w:rsidRPr="00D45D70" w:rsidRDefault="003A1E34" w:rsidP="003A1E34">
      <w:pPr>
        <w:pStyle w:val="Tytu"/>
        <w:rPr>
          <w:rFonts w:ascii="Arial" w:hAnsi="Arial" w:cs="Arial"/>
          <w:color w:val="000000"/>
          <w:szCs w:val="32"/>
        </w:rPr>
      </w:pPr>
      <w:r>
        <w:rPr>
          <w:rFonts w:ascii="Arial" w:hAnsi="Arial" w:cs="Arial"/>
          <w:color w:val="000000"/>
        </w:rPr>
        <w:t>PRZEDMIOTU UMOWY</w:t>
      </w:r>
    </w:p>
    <w:p w14:paraId="16A252FE" w14:textId="77777777" w:rsidR="00053E06" w:rsidRPr="009C4335" w:rsidRDefault="00053E06" w:rsidP="00053E06">
      <w:pPr>
        <w:jc w:val="center"/>
        <w:rPr>
          <w:rFonts w:ascii="Trebuchet MS" w:hAnsi="Trebuchet MS"/>
          <w:b/>
          <w:bCs/>
          <w:sz w:val="16"/>
        </w:rPr>
      </w:pPr>
    </w:p>
    <w:p w14:paraId="6C5697A3" w14:textId="77777777" w:rsidR="00053E06" w:rsidRPr="009C4335" w:rsidRDefault="00053E06" w:rsidP="00053E06">
      <w:pPr>
        <w:jc w:val="center"/>
        <w:rPr>
          <w:rFonts w:ascii="Trebuchet MS" w:hAnsi="Trebuchet MS"/>
          <w:b/>
          <w:bCs/>
          <w:sz w:val="16"/>
        </w:rPr>
      </w:pPr>
    </w:p>
    <w:p w14:paraId="51043F5A" w14:textId="77777777" w:rsidR="00053E06" w:rsidRPr="009C4335" w:rsidRDefault="00053E06" w:rsidP="00053E06">
      <w:pPr>
        <w:jc w:val="center"/>
        <w:rPr>
          <w:rFonts w:ascii="Trebuchet MS" w:hAnsi="Trebuchet MS"/>
          <w:b/>
          <w:bCs/>
          <w:sz w:val="16"/>
        </w:rPr>
      </w:pPr>
    </w:p>
    <w:p w14:paraId="2AFF3258" w14:textId="606E0CDA" w:rsidR="00053E06" w:rsidRPr="000C3A1D" w:rsidRDefault="002273A0" w:rsidP="00BB5411">
      <w:pPr>
        <w:pStyle w:val="Tekstpodstawowy2"/>
        <w:tabs>
          <w:tab w:val="left" w:pos="709"/>
          <w:tab w:val="left" w:pos="113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Inwestor</w:t>
      </w:r>
      <w:r w:rsidRPr="00D45D70">
        <w:rPr>
          <w:rFonts w:ascii="Arial" w:hAnsi="Arial" w:cs="Arial"/>
          <w:b/>
          <w:bCs/>
          <w:color w:val="000000"/>
          <w:sz w:val="24"/>
          <w:szCs w:val="24"/>
        </w:rPr>
        <w:t>: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5C1423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0C3A1D">
        <w:rPr>
          <w:rFonts w:ascii="Arial" w:hAnsi="Arial" w:cs="Arial"/>
          <w:color w:val="000000"/>
          <w:sz w:val="24"/>
          <w:szCs w:val="24"/>
        </w:rPr>
        <w:t>35</w:t>
      </w:r>
      <w:r w:rsidR="00BA77A7" w:rsidRPr="000C3A1D">
        <w:rPr>
          <w:rFonts w:ascii="Arial" w:hAnsi="Arial" w:cs="Arial"/>
          <w:color w:val="000000"/>
          <w:sz w:val="24"/>
          <w:szCs w:val="24"/>
        </w:rPr>
        <w:t xml:space="preserve"> </w:t>
      </w:r>
      <w:r w:rsidR="00053E06" w:rsidRPr="000C3A1D">
        <w:rPr>
          <w:rFonts w:ascii="Arial" w:hAnsi="Arial" w:cs="Arial"/>
          <w:color w:val="000000"/>
          <w:sz w:val="24"/>
          <w:szCs w:val="24"/>
        </w:rPr>
        <w:t xml:space="preserve"> </w:t>
      </w:r>
      <w:r w:rsidR="00BA77A7" w:rsidRPr="000C3A1D">
        <w:rPr>
          <w:rFonts w:ascii="Arial" w:hAnsi="Arial" w:cs="Arial"/>
          <w:sz w:val="24"/>
          <w:szCs w:val="24"/>
        </w:rPr>
        <w:t>WOJSKOWY ODDZIAŁ GOSPODARCZY Z SIEDZIBĄ W RZĄSCE</w:t>
      </w:r>
      <w:r w:rsidR="00E16ABB" w:rsidRPr="000C3A1D">
        <w:rPr>
          <w:rFonts w:ascii="Arial" w:hAnsi="Arial" w:cs="Arial"/>
          <w:sz w:val="24"/>
          <w:szCs w:val="24"/>
        </w:rPr>
        <w:t>.</w:t>
      </w:r>
    </w:p>
    <w:p w14:paraId="598EB4AE" w14:textId="77777777" w:rsidR="007817D0" w:rsidRDefault="007817D0" w:rsidP="00BB5411">
      <w:pPr>
        <w:pStyle w:val="Tekstpodstawowy2"/>
        <w:tabs>
          <w:tab w:val="left" w:pos="709"/>
          <w:tab w:val="left" w:pos="1134"/>
        </w:tabs>
        <w:rPr>
          <w:rFonts w:ascii="Arial" w:hAnsi="Arial" w:cs="Arial"/>
          <w:sz w:val="24"/>
          <w:szCs w:val="24"/>
        </w:rPr>
      </w:pPr>
    </w:p>
    <w:p w14:paraId="1B3B1ADC" w14:textId="77777777" w:rsidR="009C4335" w:rsidRDefault="009C4335" w:rsidP="009C4335">
      <w:pPr>
        <w:pStyle w:val="Tekstpodstawowy2"/>
        <w:tabs>
          <w:tab w:val="left" w:pos="709"/>
        </w:tabs>
        <w:rPr>
          <w:rFonts w:ascii="Arial" w:hAnsi="Arial" w:cs="Arial"/>
          <w:sz w:val="20"/>
        </w:rPr>
      </w:pPr>
    </w:p>
    <w:p w14:paraId="458228F0" w14:textId="77777777" w:rsidR="008A494F" w:rsidRDefault="008A494F" w:rsidP="009C4335">
      <w:pPr>
        <w:pStyle w:val="Tekstpodstawowy2"/>
        <w:tabs>
          <w:tab w:val="left" w:pos="567"/>
        </w:tabs>
        <w:ind w:left="851" w:hanging="851"/>
        <w:rPr>
          <w:rFonts w:ascii="Arial" w:hAnsi="Arial" w:cs="Arial"/>
          <w:b/>
          <w:sz w:val="24"/>
          <w:szCs w:val="24"/>
        </w:rPr>
      </w:pPr>
    </w:p>
    <w:p w14:paraId="2D694FD0" w14:textId="77777777" w:rsidR="008A494F" w:rsidRDefault="008A494F" w:rsidP="009C4335">
      <w:pPr>
        <w:pStyle w:val="Tekstpodstawowy2"/>
        <w:tabs>
          <w:tab w:val="left" w:pos="567"/>
        </w:tabs>
        <w:ind w:left="851" w:hanging="851"/>
        <w:rPr>
          <w:rFonts w:ascii="Arial" w:hAnsi="Arial" w:cs="Arial"/>
          <w:b/>
          <w:sz w:val="24"/>
          <w:szCs w:val="24"/>
        </w:rPr>
      </w:pPr>
    </w:p>
    <w:p w14:paraId="57A9BDD1" w14:textId="2AEB10BF" w:rsidR="00D45D70" w:rsidRDefault="002273A0" w:rsidP="009C4335">
      <w:pPr>
        <w:pStyle w:val="Tekstpodstawowy2"/>
        <w:tabs>
          <w:tab w:val="left" w:pos="567"/>
        </w:tabs>
        <w:ind w:left="851" w:hanging="851"/>
        <w:rPr>
          <w:rFonts w:ascii="Arial" w:hAnsi="Arial" w:cs="Arial"/>
          <w:sz w:val="24"/>
          <w:szCs w:val="24"/>
        </w:rPr>
      </w:pPr>
      <w:r w:rsidRPr="00D45D70">
        <w:rPr>
          <w:rFonts w:ascii="Arial" w:hAnsi="Arial" w:cs="Arial"/>
          <w:b/>
          <w:sz w:val="24"/>
          <w:szCs w:val="24"/>
        </w:rPr>
        <w:t>Obiekt: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C4335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C1423">
        <w:rPr>
          <w:rFonts w:ascii="Arial" w:hAnsi="Arial" w:cs="Arial"/>
          <w:b/>
          <w:sz w:val="24"/>
          <w:szCs w:val="24"/>
        </w:rPr>
        <w:t xml:space="preserve">  </w:t>
      </w:r>
      <w:r w:rsidR="001D7711">
        <w:rPr>
          <w:rFonts w:ascii="Arial" w:hAnsi="Arial" w:cs="Arial"/>
          <w:sz w:val="24"/>
          <w:szCs w:val="24"/>
        </w:rPr>
        <w:t>KOMPLEKS WOJSKOW</w:t>
      </w:r>
      <w:r w:rsidR="000C3A1D">
        <w:rPr>
          <w:rFonts w:ascii="Arial" w:hAnsi="Arial" w:cs="Arial"/>
          <w:sz w:val="24"/>
          <w:szCs w:val="24"/>
        </w:rPr>
        <w:t>Y</w:t>
      </w:r>
      <w:r w:rsidR="001D7711">
        <w:rPr>
          <w:rFonts w:ascii="Arial" w:hAnsi="Arial" w:cs="Arial"/>
          <w:sz w:val="24"/>
          <w:szCs w:val="24"/>
        </w:rPr>
        <w:t xml:space="preserve"> </w:t>
      </w:r>
      <w:r w:rsidR="00466C56">
        <w:rPr>
          <w:rFonts w:ascii="Arial" w:hAnsi="Arial" w:cs="Arial"/>
          <w:sz w:val="24"/>
          <w:szCs w:val="24"/>
        </w:rPr>
        <w:t>ADMINISTROWAN</w:t>
      </w:r>
      <w:r w:rsidR="000C3A1D">
        <w:rPr>
          <w:rFonts w:ascii="Arial" w:hAnsi="Arial" w:cs="Arial"/>
          <w:sz w:val="24"/>
          <w:szCs w:val="24"/>
        </w:rPr>
        <w:t>Y</w:t>
      </w:r>
      <w:r w:rsidR="00466C56">
        <w:rPr>
          <w:rFonts w:ascii="Arial" w:hAnsi="Arial" w:cs="Arial"/>
          <w:sz w:val="24"/>
          <w:szCs w:val="24"/>
        </w:rPr>
        <w:t xml:space="preserve"> PRZEZ 35 W</w:t>
      </w:r>
      <w:r w:rsidR="000C3A1D">
        <w:rPr>
          <w:rFonts w:ascii="Arial" w:hAnsi="Arial" w:cs="Arial"/>
          <w:sz w:val="24"/>
          <w:szCs w:val="24"/>
        </w:rPr>
        <w:t xml:space="preserve">OG.        </w:t>
      </w:r>
    </w:p>
    <w:p w14:paraId="25E3E7CC" w14:textId="77777777" w:rsidR="00053E06" w:rsidRDefault="00B9013F" w:rsidP="009C4335">
      <w:pPr>
        <w:pStyle w:val="Tekstpodstawowy2"/>
        <w:tabs>
          <w:tab w:val="left" w:pos="567"/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p w14:paraId="33405407" w14:textId="77777777" w:rsidR="009C4335" w:rsidRPr="009C4335" w:rsidRDefault="009C4335" w:rsidP="009C4335">
      <w:pPr>
        <w:pStyle w:val="Tekstpodstawowy2"/>
        <w:tabs>
          <w:tab w:val="left" w:pos="567"/>
          <w:tab w:val="left" w:pos="709"/>
        </w:tabs>
        <w:rPr>
          <w:rFonts w:ascii="Arial" w:hAnsi="Arial" w:cs="Arial"/>
          <w:b/>
          <w:szCs w:val="28"/>
        </w:rPr>
      </w:pPr>
    </w:p>
    <w:p w14:paraId="45E45EFE" w14:textId="77777777" w:rsidR="008A494F" w:rsidRDefault="008A494F" w:rsidP="00053E06">
      <w:pPr>
        <w:pStyle w:val="Tekstpodstawowy2"/>
        <w:rPr>
          <w:rFonts w:ascii="Arial" w:hAnsi="Arial" w:cs="Arial"/>
          <w:b/>
          <w:sz w:val="24"/>
          <w:szCs w:val="24"/>
        </w:rPr>
      </w:pPr>
    </w:p>
    <w:p w14:paraId="651D16EE" w14:textId="6AFED726" w:rsidR="00053E06" w:rsidRPr="000C3A1D" w:rsidRDefault="009C4335" w:rsidP="000C3A1D">
      <w:pPr>
        <w:pStyle w:val="Tekstpodstawowy2"/>
        <w:ind w:left="1276" w:hanging="1276"/>
        <w:rPr>
          <w:rFonts w:ascii="Arial" w:hAnsi="Arial" w:cs="Arial"/>
          <w:sz w:val="24"/>
          <w:szCs w:val="24"/>
        </w:rPr>
      </w:pPr>
      <w:r w:rsidRPr="009C4335">
        <w:rPr>
          <w:rFonts w:ascii="Arial" w:hAnsi="Arial" w:cs="Arial"/>
          <w:b/>
          <w:sz w:val="24"/>
          <w:szCs w:val="24"/>
        </w:rPr>
        <w:t>Temat: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D7711">
        <w:rPr>
          <w:rFonts w:ascii="Arial" w:hAnsi="Arial" w:cs="Arial"/>
          <w:b/>
          <w:sz w:val="24"/>
          <w:szCs w:val="24"/>
        </w:rPr>
        <w:tab/>
      </w:r>
      <w:r w:rsidR="000C3A1D" w:rsidRPr="000C3A1D">
        <w:rPr>
          <w:rFonts w:ascii="Arial" w:hAnsi="Arial" w:cs="Arial"/>
          <w:sz w:val="24"/>
          <w:szCs w:val="24"/>
        </w:rPr>
        <w:t>KONSERWACJA I PRZEGLĄD BRAM OBROTOWYCH I KOLCZATEK POD SZLABANEM</w:t>
      </w:r>
      <w:r w:rsidR="000C3A1D">
        <w:rPr>
          <w:rFonts w:ascii="Arial" w:hAnsi="Arial" w:cs="Arial"/>
          <w:sz w:val="24"/>
          <w:szCs w:val="24"/>
        </w:rPr>
        <w:t xml:space="preserve"> </w:t>
      </w:r>
      <w:r w:rsidR="000C3A1D" w:rsidRPr="000C3A1D">
        <w:rPr>
          <w:rFonts w:ascii="Arial" w:hAnsi="Arial" w:cs="Arial"/>
          <w:sz w:val="24"/>
          <w:szCs w:val="24"/>
        </w:rPr>
        <w:t xml:space="preserve">W KOMPLEKSIE WOJSKOWYM PRZY </w:t>
      </w:r>
      <w:r w:rsidR="000C3A1D">
        <w:rPr>
          <w:rFonts w:ascii="Arial" w:hAnsi="Arial" w:cs="Arial"/>
          <w:sz w:val="24"/>
          <w:szCs w:val="24"/>
        </w:rPr>
        <w:br/>
      </w:r>
      <w:r w:rsidR="000C3A1D" w:rsidRPr="000C3A1D">
        <w:rPr>
          <w:rFonts w:ascii="Arial" w:hAnsi="Arial" w:cs="Arial"/>
          <w:sz w:val="24"/>
          <w:szCs w:val="24"/>
        </w:rPr>
        <w:t>UL. RAKOWICKIEJ 29 W KRAKOWIE ADMINISTROWANY</w:t>
      </w:r>
      <w:r w:rsidR="000C3A1D">
        <w:rPr>
          <w:rFonts w:ascii="Arial" w:hAnsi="Arial" w:cs="Arial"/>
          <w:sz w:val="24"/>
          <w:szCs w:val="24"/>
        </w:rPr>
        <w:t>CH</w:t>
      </w:r>
      <w:r w:rsidR="000C3A1D" w:rsidRPr="000C3A1D">
        <w:rPr>
          <w:rFonts w:ascii="Arial" w:hAnsi="Arial" w:cs="Arial"/>
          <w:sz w:val="24"/>
          <w:szCs w:val="24"/>
        </w:rPr>
        <w:t xml:space="preserve"> PRZEZ 35 WOG W LATACH 2026 - 2027</w:t>
      </w:r>
      <w:r w:rsidR="000C3A1D">
        <w:rPr>
          <w:rFonts w:ascii="Arial" w:hAnsi="Arial" w:cs="Arial"/>
          <w:sz w:val="24"/>
          <w:szCs w:val="24"/>
        </w:rPr>
        <w:t>.</w:t>
      </w:r>
    </w:p>
    <w:p w14:paraId="28058E71" w14:textId="77777777" w:rsidR="00053E06" w:rsidRDefault="00053E06" w:rsidP="00833C35">
      <w:pPr>
        <w:pStyle w:val="Tekstpodstawowy2"/>
        <w:rPr>
          <w:rFonts w:ascii="Arial" w:hAnsi="Arial" w:cs="Arial"/>
          <w:color w:val="000000"/>
          <w:sz w:val="22"/>
        </w:rPr>
      </w:pPr>
    </w:p>
    <w:p w14:paraId="783640B1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03D6B008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5E2BD435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5278E306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02AA3AFE" w14:textId="6B99D1F1" w:rsidR="008A494F" w:rsidRPr="00515963" w:rsidRDefault="002273A0" w:rsidP="00053E06">
      <w:pPr>
        <w:pStyle w:val="Tekstpodstawowy2"/>
        <w:rPr>
          <w:rFonts w:ascii="Arial" w:hAnsi="Arial" w:cs="Arial"/>
          <w:sz w:val="24"/>
          <w:szCs w:val="24"/>
        </w:rPr>
      </w:pPr>
      <w:r w:rsidRPr="00596578">
        <w:rPr>
          <w:rFonts w:ascii="Arial" w:hAnsi="Arial" w:cs="Arial"/>
          <w:b/>
          <w:bCs/>
          <w:sz w:val="24"/>
          <w:szCs w:val="24"/>
        </w:rPr>
        <w:t>Branża: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596578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96578" w:rsidRPr="00515963">
        <w:rPr>
          <w:rFonts w:ascii="Arial" w:hAnsi="Arial" w:cs="Arial"/>
          <w:sz w:val="24"/>
          <w:szCs w:val="24"/>
        </w:rPr>
        <w:t>ELEKTRYCZNA</w:t>
      </w:r>
    </w:p>
    <w:p w14:paraId="57A5E5A2" w14:textId="77777777" w:rsidR="008A494F" w:rsidRPr="00515963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12675D03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2267E873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074D4BA3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3B5B671C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3C8F6E2B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65824F05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531E6621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5040EEBB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6613679B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117A7FD3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23868551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7AB528B9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12E8392C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71E5F91D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1E92CD37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00D77E3E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6612BA08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7777B6DF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46AF78E1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54BD30EB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790A97C3" w14:textId="77777777" w:rsidR="00623075" w:rsidRDefault="00623075" w:rsidP="00053E06">
      <w:pPr>
        <w:pStyle w:val="Tekstpodstawowy2"/>
        <w:rPr>
          <w:rFonts w:ascii="Arial" w:hAnsi="Arial" w:cs="Arial"/>
          <w:sz w:val="20"/>
        </w:rPr>
      </w:pPr>
    </w:p>
    <w:p w14:paraId="266CFF5D" w14:textId="77777777" w:rsidR="008A494F" w:rsidRDefault="008A494F" w:rsidP="00053E06">
      <w:pPr>
        <w:pStyle w:val="Tekstpodstawowy2"/>
        <w:rPr>
          <w:rFonts w:ascii="Arial" w:hAnsi="Arial" w:cs="Arial"/>
          <w:sz w:val="20"/>
        </w:rPr>
      </w:pPr>
    </w:p>
    <w:p w14:paraId="3E8D5F70" w14:textId="45B7F606" w:rsidR="00053E06" w:rsidRPr="008A494F" w:rsidRDefault="00053E06" w:rsidP="00053E06">
      <w:pPr>
        <w:pStyle w:val="Tekstpodstawowy2"/>
        <w:rPr>
          <w:rFonts w:ascii="Arial" w:hAnsi="Arial" w:cs="Arial"/>
          <w:sz w:val="20"/>
        </w:rPr>
      </w:pPr>
      <w:r w:rsidRPr="008A494F">
        <w:rPr>
          <w:rFonts w:ascii="Arial" w:hAnsi="Arial" w:cs="Arial"/>
          <w:sz w:val="20"/>
        </w:rPr>
        <w:t xml:space="preserve">Opracował : </w:t>
      </w:r>
    </w:p>
    <w:p w14:paraId="50931E8F" w14:textId="3D661E18" w:rsidR="00053E06" w:rsidRPr="008A494F" w:rsidRDefault="008A494F" w:rsidP="00053E06">
      <w:pPr>
        <w:pStyle w:val="Tekstpodstawowy2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r w:rsidR="0050586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</w:p>
    <w:p w14:paraId="370829BE" w14:textId="77777777" w:rsidR="00053E06" w:rsidRPr="008A494F" w:rsidRDefault="00053E06" w:rsidP="00053E06">
      <w:pPr>
        <w:pStyle w:val="Tekstpodstawowy2"/>
        <w:rPr>
          <w:rFonts w:ascii="Arial" w:hAnsi="Arial" w:cs="Arial"/>
        </w:rPr>
      </w:pPr>
    </w:p>
    <w:p w14:paraId="4F36370A" w14:textId="77777777" w:rsidR="00053E06" w:rsidRPr="008B43A6" w:rsidRDefault="00053E06" w:rsidP="00053E06">
      <w:pPr>
        <w:pStyle w:val="Tekstpodstawowy2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==============================</w:t>
      </w:r>
      <w:r w:rsidR="002834C3">
        <w:rPr>
          <w:rFonts w:ascii="Arial" w:hAnsi="Arial" w:cs="Arial"/>
          <w:color w:val="000000"/>
          <w:sz w:val="22"/>
        </w:rPr>
        <w:t>===============================</w:t>
      </w:r>
    </w:p>
    <w:p w14:paraId="6DEA4C61" w14:textId="0531A92B" w:rsidR="00A808DB" w:rsidRDefault="00EE711A" w:rsidP="003A59E6">
      <w:pPr>
        <w:pStyle w:val="Tekstpodstawowy2"/>
        <w:ind w:left="-180" w:firstLine="180"/>
        <w:jc w:val="center"/>
        <w:rPr>
          <w:sz w:val="24"/>
          <w:szCs w:val="24"/>
        </w:rPr>
      </w:pPr>
      <w:r>
        <w:rPr>
          <w:sz w:val="24"/>
          <w:szCs w:val="24"/>
        </w:rPr>
        <w:t>RZĄSKA</w:t>
      </w:r>
      <w:r w:rsidRPr="008A494F">
        <w:rPr>
          <w:sz w:val="24"/>
          <w:szCs w:val="24"/>
        </w:rPr>
        <w:t xml:space="preserve"> </w:t>
      </w:r>
      <w:r w:rsidR="000C3A1D">
        <w:rPr>
          <w:sz w:val="24"/>
          <w:szCs w:val="24"/>
        </w:rPr>
        <w:t>KWIECIEŃ</w:t>
      </w:r>
      <w:r w:rsidR="00614C70">
        <w:rPr>
          <w:sz w:val="24"/>
          <w:szCs w:val="24"/>
        </w:rPr>
        <w:t xml:space="preserve">  </w:t>
      </w:r>
      <w:r w:rsidR="00053E06" w:rsidRPr="008A494F">
        <w:rPr>
          <w:sz w:val="24"/>
          <w:szCs w:val="24"/>
        </w:rPr>
        <w:t>20</w:t>
      </w:r>
      <w:r w:rsidR="00D8462D">
        <w:rPr>
          <w:sz w:val="24"/>
          <w:szCs w:val="24"/>
        </w:rPr>
        <w:t>2</w:t>
      </w:r>
      <w:r w:rsidR="001A6436">
        <w:rPr>
          <w:sz w:val="24"/>
          <w:szCs w:val="24"/>
        </w:rPr>
        <w:t>6</w:t>
      </w:r>
      <w:r w:rsidR="00286F05">
        <w:rPr>
          <w:sz w:val="24"/>
          <w:szCs w:val="24"/>
        </w:rPr>
        <w:t xml:space="preserve"> </w:t>
      </w:r>
      <w:r w:rsidR="003751F2">
        <w:rPr>
          <w:sz w:val="24"/>
          <w:szCs w:val="24"/>
        </w:rPr>
        <w:t>R</w:t>
      </w:r>
      <w:r w:rsidR="00286F05">
        <w:rPr>
          <w:sz w:val="24"/>
          <w:szCs w:val="24"/>
        </w:rPr>
        <w:t>.</w:t>
      </w:r>
    </w:p>
    <w:p w14:paraId="50810598" w14:textId="77777777" w:rsidR="004B2075" w:rsidRDefault="004B2075" w:rsidP="003A59E6">
      <w:pPr>
        <w:pStyle w:val="Tekstpodstawowy2"/>
        <w:ind w:left="-180" w:firstLine="180"/>
        <w:jc w:val="center"/>
        <w:rPr>
          <w:sz w:val="24"/>
          <w:szCs w:val="24"/>
        </w:rPr>
      </w:pPr>
    </w:p>
    <w:p w14:paraId="58F1EC6A" w14:textId="77777777" w:rsidR="00A808DB" w:rsidRPr="003A1E34" w:rsidRDefault="00A808DB" w:rsidP="003A1E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A1E34">
        <w:rPr>
          <w:rFonts w:ascii="Arial" w:hAnsi="Arial" w:cs="Arial"/>
          <w:b/>
          <w:sz w:val="24"/>
          <w:szCs w:val="24"/>
        </w:rPr>
        <w:lastRenderedPageBreak/>
        <w:t>SPIS TREŚCI:</w:t>
      </w:r>
    </w:p>
    <w:p w14:paraId="54077726" w14:textId="6F8119CE" w:rsidR="002834C3" w:rsidRPr="003A1E34" w:rsidRDefault="00463D4E" w:rsidP="003A1E34">
      <w:pPr>
        <w:pStyle w:val="Style6"/>
        <w:widowControl/>
        <w:numPr>
          <w:ilvl w:val="0"/>
          <w:numId w:val="34"/>
        </w:numPr>
        <w:tabs>
          <w:tab w:val="left" w:pos="216"/>
        </w:tabs>
        <w:spacing w:before="14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 xml:space="preserve">  W</w:t>
      </w:r>
      <w:r w:rsidRPr="003A1E34">
        <w:rPr>
          <w:rStyle w:val="FontStyle28"/>
          <w:rFonts w:ascii="Arial" w:hAnsi="Arial" w:cs="Arial"/>
          <w:sz w:val="24"/>
          <w:szCs w:val="24"/>
        </w:rPr>
        <w:t>stęp</w:t>
      </w:r>
    </w:p>
    <w:p w14:paraId="3D72C213" w14:textId="3648A55C" w:rsidR="002834C3" w:rsidRPr="003A1E34" w:rsidRDefault="00463D4E" w:rsidP="003A1E34">
      <w:pPr>
        <w:pStyle w:val="Style6"/>
        <w:widowControl/>
        <w:numPr>
          <w:ilvl w:val="0"/>
          <w:numId w:val="25"/>
        </w:numPr>
        <w:tabs>
          <w:tab w:val="left" w:pos="370"/>
        </w:tabs>
        <w:spacing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2834C3" w:rsidRPr="003A1E34">
        <w:rPr>
          <w:rStyle w:val="FontStyle28"/>
          <w:rFonts w:ascii="Arial" w:hAnsi="Arial" w:cs="Arial"/>
          <w:sz w:val="24"/>
          <w:szCs w:val="24"/>
        </w:rPr>
        <w:t xml:space="preserve">Przedmiot specyfikacji </w:t>
      </w:r>
      <w:r w:rsidR="003A1E34" w:rsidRPr="003A1E34">
        <w:rPr>
          <w:rStyle w:val="FontStyle28"/>
          <w:rFonts w:ascii="Arial" w:hAnsi="Arial" w:cs="Arial"/>
          <w:sz w:val="24"/>
          <w:szCs w:val="24"/>
        </w:rPr>
        <w:t>przedmiotu umowy</w:t>
      </w:r>
    </w:p>
    <w:p w14:paraId="768C2180" w14:textId="1BFC8401" w:rsidR="002834C3" w:rsidRPr="003A1E34" w:rsidRDefault="00463D4E" w:rsidP="003A1E34">
      <w:pPr>
        <w:pStyle w:val="Style6"/>
        <w:widowControl/>
        <w:numPr>
          <w:ilvl w:val="0"/>
          <w:numId w:val="25"/>
        </w:numPr>
        <w:tabs>
          <w:tab w:val="left" w:pos="370"/>
        </w:tabs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2834C3" w:rsidRPr="003A1E34">
        <w:rPr>
          <w:rStyle w:val="FontStyle28"/>
          <w:rFonts w:ascii="Arial" w:hAnsi="Arial" w:cs="Arial"/>
          <w:sz w:val="24"/>
          <w:szCs w:val="24"/>
        </w:rPr>
        <w:t xml:space="preserve">Zakres stosowania specyfikacji </w:t>
      </w:r>
      <w:r w:rsidR="003A1E34" w:rsidRPr="003A1E34">
        <w:rPr>
          <w:rStyle w:val="FontStyle28"/>
          <w:rFonts w:ascii="Arial" w:hAnsi="Arial" w:cs="Arial"/>
          <w:sz w:val="24"/>
          <w:szCs w:val="24"/>
        </w:rPr>
        <w:t>przedmiotu umowy</w:t>
      </w:r>
    </w:p>
    <w:p w14:paraId="78EE1A17" w14:textId="4160DC13" w:rsidR="002834C3" w:rsidRPr="003A1E34" w:rsidRDefault="00463D4E" w:rsidP="003A1E34">
      <w:pPr>
        <w:pStyle w:val="Style6"/>
        <w:widowControl/>
        <w:numPr>
          <w:ilvl w:val="0"/>
          <w:numId w:val="25"/>
        </w:numPr>
        <w:tabs>
          <w:tab w:val="left" w:pos="370"/>
        </w:tabs>
        <w:spacing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2834C3" w:rsidRPr="003A1E34">
        <w:rPr>
          <w:rStyle w:val="FontStyle28"/>
          <w:rFonts w:ascii="Arial" w:hAnsi="Arial" w:cs="Arial"/>
          <w:sz w:val="24"/>
          <w:szCs w:val="24"/>
        </w:rPr>
        <w:t xml:space="preserve">Zakres robót objętych specyfikacją </w:t>
      </w:r>
      <w:r w:rsidR="003A1E34" w:rsidRPr="003A1E34">
        <w:rPr>
          <w:rStyle w:val="FontStyle28"/>
          <w:rFonts w:ascii="Arial" w:hAnsi="Arial" w:cs="Arial"/>
          <w:sz w:val="24"/>
          <w:szCs w:val="24"/>
        </w:rPr>
        <w:t>przedmiotu umowy</w:t>
      </w:r>
    </w:p>
    <w:p w14:paraId="536DD8CC" w14:textId="18D4FBDB" w:rsidR="003A1E34" w:rsidRDefault="00463D4E" w:rsidP="003A1E34">
      <w:pPr>
        <w:pStyle w:val="Style6"/>
        <w:widowControl/>
        <w:numPr>
          <w:ilvl w:val="0"/>
          <w:numId w:val="34"/>
        </w:numPr>
        <w:tabs>
          <w:tab w:val="left" w:pos="384"/>
        </w:tabs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W</w:t>
      </w:r>
      <w:r w:rsidRPr="003A1E34">
        <w:rPr>
          <w:rStyle w:val="FontStyle28"/>
          <w:rFonts w:ascii="Arial" w:hAnsi="Arial" w:cs="Arial"/>
          <w:sz w:val="24"/>
          <w:szCs w:val="24"/>
        </w:rPr>
        <w:t>arunki pracy</w:t>
      </w:r>
    </w:p>
    <w:p w14:paraId="0CDE7E39" w14:textId="41BA6274" w:rsidR="003A1E34" w:rsidRDefault="00463D4E" w:rsidP="003A1E34">
      <w:pPr>
        <w:pStyle w:val="Style6"/>
        <w:widowControl/>
        <w:numPr>
          <w:ilvl w:val="0"/>
          <w:numId w:val="34"/>
        </w:numPr>
        <w:tabs>
          <w:tab w:val="left" w:pos="384"/>
        </w:tabs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K</w:t>
      </w:r>
      <w:r w:rsidRPr="003A1E34">
        <w:rPr>
          <w:rStyle w:val="FontStyle28"/>
          <w:rFonts w:ascii="Arial" w:hAnsi="Arial" w:cs="Arial"/>
          <w:sz w:val="24"/>
          <w:szCs w:val="24"/>
        </w:rPr>
        <w:t>ontrola jakości robót</w:t>
      </w:r>
    </w:p>
    <w:p w14:paraId="7B2B5450" w14:textId="45D48D87" w:rsidR="003A1E34" w:rsidRDefault="00463D4E" w:rsidP="003A1E34">
      <w:pPr>
        <w:pStyle w:val="Style6"/>
        <w:widowControl/>
        <w:numPr>
          <w:ilvl w:val="0"/>
          <w:numId w:val="34"/>
        </w:numPr>
        <w:tabs>
          <w:tab w:val="left" w:pos="384"/>
        </w:tabs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O</w:t>
      </w:r>
      <w:r w:rsidRPr="003A1E34">
        <w:rPr>
          <w:rStyle w:val="FontStyle28"/>
          <w:rFonts w:ascii="Arial" w:hAnsi="Arial" w:cs="Arial"/>
          <w:sz w:val="24"/>
          <w:szCs w:val="24"/>
        </w:rPr>
        <w:t>dbiór robót</w:t>
      </w:r>
    </w:p>
    <w:p w14:paraId="44E94505" w14:textId="52772527" w:rsidR="00CA2B9E" w:rsidRPr="003A1E34" w:rsidRDefault="00463D4E" w:rsidP="003A1E34">
      <w:pPr>
        <w:pStyle w:val="Style6"/>
        <w:widowControl/>
        <w:numPr>
          <w:ilvl w:val="0"/>
          <w:numId w:val="34"/>
        </w:numPr>
        <w:tabs>
          <w:tab w:val="left" w:pos="384"/>
        </w:tabs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>P</w:t>
      </w:r>
      <w:r w:rsidRPr="003A1E34">
        <w:rPr>
          <w:rStyle w:val="FontStyle28"/>
          <w:rFonts w:ascii="Arial" w:hAnsi="Arial" w:cs="Arial"/>
          <w:sz w:val="24"/>
          <w:szCs w:val="24"/>
        </w:rPr>
        <w:t>rzepisy i normy</w:t>
      </w:r>
    </w:p>
    <w:p w14:paraId="4409A749" w14:textId="77777777" w:rsidR="002834C3" w:rsidRPr="003A1E34" w:rsidRDefault="002834C3" w:rsidP="003A1E34">
      <w:pPr>
        <w:pStyle w:val="Style5"/>
        <w:widowControl/>
        <w:spacing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</w:p>
    <w:p w14:paraId="41636686" w14:textId="77777777" w:rsidR="002834C3" w:rsidRPr="003A1E34" w:rsidRDefault="002834C3" w:rsidP="003A1E34">
      <w:pPr>
        <w:pStyle w:val="Style5"/>
        <w:widowControl/>
        <w:spacing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</w:p>
    <w:p w14:paraId="1D60F5B4" w14:textId="77777777" w:rsidR="002834C3" w:rsidRPr="003A1E34" w:rsidRDefault="002834C3" w:rsidP="003A1E34">
      <w:pPr>
        <w:pStyle w:val="Style5"/>
        <w:widowControl/>
        <w:spacing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>1. WSTĘP</w:t>
      </w:r>
    </w:p>
    <w:p w14:paraId="15DC5DC2" w14:textId="77777777" w:rsidR="003A1E34" w:rsidRDefault="00277990" w:rsidP="003A1E34">
      <w:pPr>
        <w:pStyle w:val="Style20"/>
        <w:widowControl/>
        <w:numPr>
          <w:ilvl w:val="0"/>
          <w:numId w:val="1"/>
        </w:numPr>
        <w:tabs>
          <w:tab w:val="left" w:pos="336"/>
        </w:tabs>
        <w:spacing w:before="254" w:line="276" w:lineRule="auto"/>
        <w:ind w:left="426" w:hanging="426"/>
        <w:jc w:val="both"/>
        <w:rPr>
          <w:rStyle w:val="FontStyle27"/>
          <w:rFonts w:ascii="Arial" w:hAnsi="Arial" w:cs="Arial"/>
          <w:bCs w:val="0"/>
          <w:sz w:val="24"/>
          <w:szCs w:val="24"/>
        </w:rPr>
      </w:pPr>
      <w:r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 </w:t>
      </w:r>
      <w:r w:rsidR="002834C3"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Przedmiot specyfikacji </w:t>
      </w:r>
      <w:r w:rsidR="003A1E34" w:rsidRPr="003A1E34">
        <w:rPr>
          <w:rStyle w:val="FontStyle27"/>
          <w:rFonts w:ascii="Arial" w:hAnsi="Arial" w:cs="Arial"/>
          <w:bCs w:val="0"/>
          <w:sz w:val="24"/>
          <w:szCs w:val="24"/>
        </w:rPr>
        <w:t>przedmiotu umowy</w:t>
      </w:r>
    </w:p>
    <w:p w14:paraId="4E9C5E40" w14:textId="14B01128" w:rsidR="002834C3" w:rsidRPr="000C3A1D" w:rsidRDefault="003A59E6" w:rsidP="000C3A1D">
      <w:pPr>
        <w:pStyle w:val="Style20"/>
        <w:tabs>
          <w:tab w:val="left" w:pos="336"/>
        </w:tabs>
        <w:spacing w:before="254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 xml:space="preserve">Przedmiotem niniejszej specyfikacji technicznej są wymagania dotyczące </w:t>
      </w:r>
      <w:r w:rsidR="00E07D9B" w:rsidRPr="003A1E34">
        <w:rPr>
          <w:rStyle w:val="FontStyle28"/>
          <w:rFonts w:ascii="Arial" w:hAnsi="Arial" w:cs="Arial"/>
          <w:sz w:val="24"/>
          <w:szCs w:val="24"/>
        </w:rPr>
        <w:t xml:space="preserve">   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wykonania i odbioru robót </w:t>
      </w:r>
      <w:r w:rsidR="003C04B6" w:rsidRPr="003A1E34">
        <w:rPr>
          <w:rStyle w:val="FontStyle28"/>
          <w:rFonts w:ascii="Arial" w:hAnsi="Arial" w:cs="Arial"/>
          <w:sz w:val="24"/>
          <w:szCs w:val="24"/>
        </w:rPr>
        <w:t>pn.</w:t>
      </w:r>
      <w:r w:rsidR="003449F9" w:rsidRPr="003A1E34">
        <w:rPr>
          <w:rStyle w:val="FontStyle28"/>
          <w:rFonts w:ascii="Arial" w:hAnsi="Arial" w:cs="Arial"/>
          <w:sz w:val="24"/>
          <w:szCs w:val="24"/>
        </w:rPr>
        <w:t>:</w:t>
      </w:r>
      <w:r w:rsidR="003C04B6" w:rsidRPr="003A1E34"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0C3A1D">
        <w:rPr>
          <w:rStyle w:val="FontStyle28"/>
          <w:rFonts w:ascii="Arial" w:hAnsi="Arial" w:cs="Arial"/>
          <w:sz w:val="24"/>
          <w:szCs w:val="24"/>
        </w:rPr>
        <w:t>„</w:t>
      </w:r>
      <w:r w:rsidR="000C3A1D" w:rsidRPr="000C3A1D">
        <w:rPr>
          <w:rStyle w:val="FontStyle28"/>
          <w:rFonts w:ascii="Arial" w:hAnsi="Arial" w:cs="Arial"/>
          <w:sz w:val="24"/>
          <w:szCs w:val="24"/>
        </w:rPr>
        <w:t>Konserwacja i przegląd bram obrotowych i kolczatek pod szlabanem</w:t>
      </w:r>
      <w:r w:rsidR="000C3A1D"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0C3A1D" w:rsidRPr="000C3A1D">
        <w:rPr>
          <w:rStyle w:val="FontStyle28"/>
          <w:rFonts w:ascii="Arial" w:hAnsi="Arial" w:cs="Arial"/>
          <w:sz w:val="24"/>
          <w:szCs w:val="24"/>
        </w:rPr>
        <w:t>w kompleksie wojskowym przy ul. Rakowickiej 29 w Krakowie</w:t>
      </w:r>
      <w:r w:rsidR="000C3A1D"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0C3A1D" w:rsidRPr="000C3A1D">
        <w:rPr>
          <w:rStyle w:val="FontStyle28"/>
          <w:rFonts w:ascii="Arial" w:hAnsi="Arial" w:cs="Arial"/>
          <w:sz w:val="24"/>
          <w:szCs w:val="24"/>
        </w:rPr>
        <w:t xml:space="preserve">administrowanych przez 35 WOG w latach 2026 </w:t>
      </w:r>
      <w:r w:rsidR="000C3A1D">
        <w:rPr>
          <w:rStyle w:val="FontStyle28"/>
          <w:rFonts w:ascii="Arial" w:hAnsi="Arial" w:cs="Arial"/>
          <w:sz w:val="24"/>
          <w:szCs w:val="24"/>
        </w:rPr>
        <w:t>–</w:t>
      </w:r>
      <w:r w:rsidR="000C3A1D" w:rsidRPr="000C3A1D">
        <w:rPr>
          <w:rStyle w:val="FontStyle28"/>
          <w:rFonts w:ascii="Arial" w:hAnsi="Arial" w:cs="Arial"/>
          <w:sz w:val="24"/>
          <w:szCs w:val="24"/>
        </w:rPr>
        <w:t xml:space="preserve"> 2027</w:t>
      </w:r>
      <w:r w:rsidR="000C3A1D">
        <w:rPr>
          <w:rStyle w:val="FontStyle28"/>
          <w:rFonts w:ascii="Arial" w:hAnsi="Arial" w:cs="Arial"/>
          <w:sz w:val="24"/>
          <w:szCs w:val="24"/>
        </w:rPr>
        <w:t>”</w:t>
      </w:r>
      <w:r w:rsidRPr="003A1E34">
        <w:rPr>
          <w:rStyle w:val="FontStyle28"/>
          <w:rFonts w:ascii="Arial" w:hAnsi="Arial" w:cs="Arial"/>
          <w:sz w:val="24"/>
          <w:szCs w:val="24"/>
        </w:rPr>
        <w:t>.</w:t>
      </w:r>
    </w:p>
    <w:p w14:paraId="49D39752" w14:textId="77777777" w:rsidR="003A1E34" w:rsidRDefault="00277990" w:rsidP="003A1E34">
      <w:pPr>
        <w:pStyle w:val="Style20"/>
        <w:widowControl/>
        <w:numPr>
          <w:ilvl w:val="0"/>
          <w:numId w:val="2"/>
        </w:numPr>
        <w:tabs>
          <w:tab w:val="left" w:pos="336"/>
        </w:tabs>
        <w:spacing w:before="259" w:line="276" w:lineRule="auto"/>
        <w:jc w:val="both"/>
        <w:rPr>
          <w:rStyle w:val="FontStyle27"/>
          <w:rFonts w:ascii="Arial" w:hAnsi="Arial" w:cs="Arial"/>
          <w:bCs w:val="0"/>
          <w:sz w:val="24"/>
          <w:szCs w:val="24"/>
        </w:rPr>
      </w:pPr>
      <w:r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 </w:t>
      </w:r>
      <w:r w:rsidR="002834C3"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Zakres stosowania specyfikacji </w:t>
      </w:r>
      <w:r w:rsidR="003A1E34" w:rsidRPr="003A1E34">
        <w:rPr>
          <w:rStyle w:val="FontStyle27"/>
          <w:rFonts w:ascii="Arial" w:hAnsi="Arial" w:cs="Arial"/>
          <w:bCs w:val="0"/>
          <w:sz w:val="24"/>
          <w:szCs w:val="24"/>
        </w:rPr>
        <w:t>przedmiotu umowy</w:t>
      </w:r>
    </w:p>
    <w:p w14:paraId="74A39FA5" w14:textId="0FDB3354" w:rsidR="002834C3" w:rsidRPr="003A1E34" w:rsidRDefault="002834C3" w:rsidP="003A1E34">
      <w:pPr>
        <w:pStyle w:val="Style20"/>
        <w:widowControl/>
        <w:tabs>
          <w:tab w:val="left" w:pos="336"/>
        </w:tabs>
        <w:spacing w:before="259" w:line="276" w:lineRule="auto"/>
        <w:jc w:val="both"/>
        <w:rPr>
          <w:rStyle w:val="FontStyle28"/>
          <w:rFonts w:ascii="Arial" w:hAnsi="Arial" w:cs="Arial"/>
          <w:b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Specyfikacja techniczna jest stosowana jako dokument przetargowy przy</w:t>
      </w:r>
      <w:r w:rsidR="003A1E34">
        <w:rPr>
          <w:rStyle w:val="FontStyle28"/>
          <w:rFonts w:ascii="Arial" w:hAnsi="Arial" w:cs="Arial"/>
          <w:sz w:val="24"/>
          <w:szCs w:val="24"/>
        </w:rPr>
        <w:t xml:space="preserve"> 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zlecaniu </w:t>
      </w:r>
      <w:r w:rsidR="003A1E34">
        <w:rPr>
          <w:rStyle w:val="FontStyle28"/>
          <w:rFonts w:ascii="Arial" w:hAnsi="Arial" w:cs="Arial"/>
          <w:sz w:val="24"/>
          <w:szCs w:val="24"/>
        </w:rPr>
        <w:br/>
      </w:r>
      <w:r w:rsidRPr="003A1E34">
        <w:rPr>
          <w:rStyle w:val="FontStyle28"/>
          <w:rFonts w:ascii="Arial" w:hAnsi="Arial" w:cs="Arial"/>
          <w:sz w:val="24"/>
          <w:szCs w:val="24"/>
        </w:rPr>
        <w:t>i realizacji robót wymienionych w pkt. 1.1.</w:t>
      </w:r>
    </w:p>
    <w:p w14:paraId="193C8E0E" w14:textId="77777777" w:rsidR="003A1E34" w:rsidRDefault="00277990" w:rsidP="003A1E34">
      <w:pPr>
        <w:pStyle w:val="Style20"/>
        <w:widowControl/>
        <w:numPr>
          <w:ilvl w:val="0"/>
          <w:numId w:val="3"/>
        </w:numPr>
        <w:tabs>
          <w:tab w:val="left" w:pos="336"/>
        </w:tabs>
        <w:spacing w:before="250" w:line="276" w:lineRule="auto"/>
        <w:jc w:val="both"/>
        <w:rPr>
          <w:rStyle w:val="FontStyle27"/>
          <w:rFonts w:ascii="Arial" w:hAnsi="Arial" w:cs="Arial"/>
          <w:bCs w:val="0"/>
          <w:sz w:val="24"/>
          <w:szCs w:val="24"/>
        </w:rPr>
      </w:pPr>
      <w:bookmarkStart w:id="0" w:name="_Hlk227662600"/>
      <w:r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 </w:t>
      </w:r>
      <w:r w:rsidR="002834C3" w:rsidRPr="003A1E34">
        <w:rPr>
          <w:rStyle w:val="FontStyle27"/>
          <w:rFonts w:ascii="Arial" w:hAnsi="Arial" w:cs="Arial"/>
          <w:bCs w:val="0"/>
          <w:sz w:val="24"/>
          <w:szCs w:val="24"/>
        </w:rPr>
        <w:t xml:space="preserve">Zakres robót objętych specyfikacją </w:t>
      </w:r>
      <w:r w:rsidR="003A1E34" w:rsidRPr="003A1E34">
        <w:rPr>
          <w:rStyle w:val="FontStyle27"/>
          <w:rFonts w:ascii="Arial" w:hAnsi="Arial" w:cs="Arial"/>
          <w:bCs w:val="0"/>
          <w:sz w:val="24"/>
          <w:szCs w:val="24"/>
        </w:rPr>
        <w:t>przedmiotu umowy</w:t>
      </w:r>
    </w:p>
    <w:p w14:paraId="206597AC" w14:textId="070BA08D" w:rsidR="000135DA" w:rsidRDefault="000135DA" w:rsidP="003A1E34">
      <w:pPr>
        <w:pStyle w:val="Style20"/>
        <w:widowControl/>
        <w:tabs>
          <w:tab w:val="left" w:pos="336"/>
        </w:tabs>
        <w:spacing w:before="250" w:line="276" w:lineRule="auto"/>
        <w:jc w:val="both"/>
        <w:rPr>
          <w:rFonts w:ascii="Arial" w:eastAsia="Times New Roman" w:hAnsi="Arial" w:cs="Arial"/>
        </w:rPr>
      </w:pPr>
      <w:r w:rsidRPr="003A1E34">
        <w:rPr>
          <w:rFonts w:ascii="Arial" w:eastAsia="Times New Roman" w:hAnsi="Arial" w:cs="Arial"/>
        </w:rPr>
        <w:t xml:space="preserve">W skład przeglądu </w:t>
      </w:r>
      <w:r w:rsidR="000C3A1D">
        <w:rPr>
          <w:rFonts w:ascii="Arial" w:eastAsia="Times New Roman" w:hAnsi="Arial" w:cs="Arial"/>
        </w:rPr>
        <w:t>bram obrotowych</w:t>
      </w:r>
      <w:r w:rsidR="00DE1CC1">
        <w:rPr>
          <w:rFonts w:ascii="Arial" w:eastAsia="Times New Roman" w:hAnsi="Arial" w:cs="Arial"/>
        </w:rPr>
        <w:t xml:space="preserve"> szlabanu antyterrostycznego</w:t>
      </w:r>
      <w:r w:rsidR="000C3A1D">
        <w:rPr>
          <w:rFonts w:ascii="Arial" w:eastAsia="Times New Roman" w:hAnsi="Arial" w:cs="Arial"/>
        </w:rPr>
        <w:t xml:space="preserve"> i szlabanów </w:t>
      </w:r>
      <w:r w:rsidR="00DE1CC1">
        <w:rPr>
          <w:rFonts w:ascii="Arial" w:eastAsia="Times New Roman" w:hAnsi="Arial" w:cs="Arial"/>
        </w:rPr>
        <w:br/>
      </w:r>
      <w:r w:rsidR="000C3A1D">
        <w:rPr>
          <w:rFonts w:ascii="Arial" w:eastAsia="Times New Roman" w:hAnsi="Arial" w:cs="Arial"/>
        </w:rPr>
        <w:t>z kolczatkami</w:t>
      </w:r>
      <w:r w:rsidRPr="003A1E34">
        <w:rPr>
          <w:rFonts w:ascii="Arial" w:eastAsia="Times New Roman" w:hAnsi="Arial" w:cs="Arial"/>
        </w:rPr>
        <w:t xml:space="preserve"> </w:t>
      </w:r>
      <w:r w:rsidR="00463D4E" w:rsidRPr="003A1E34">
        <w:rPr>
          <w:rFonts w:ascii="Arial" w:eastAsia="Times New Roman" w:hAnsi="Arial" w:cs="Arial"/>
        </w:rPr>
        <w:t>wchodzi:</w:t>
      </w:r>
    </w:p>
    <w:bookmarkEnd w:id="0"/>
    <w:p w14:paraId="6B246215" w14:textId="429DDF00" w:rsidR="00DE1CC1" w:rsidRPr="003A1E34" w:rsidRDefault="00DE1CC1" w:rsidP="00DE1CC1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Przegląd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bramki obrotowej dużej wraz z szlabanem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DD3AD8C" w14:textId="2BBCD3C2" w:rsidR="00DE1CC1" w:rsidRPr="003A1E34" w:rsidRDefault="00ED0B24" w:rsidP="00DE1CC1">
      <w:pPr>
        <w:numPr>
          <w:ilvl w:val="0"/>
          <w:numId w:val="44"/>
        </w:numPr>
        <w:spacing w:before="100" w:beforeAutospacing="1" w:after="100" w:afterAutospacing="1"/>
        <w:ind w:hanging="294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ED0B24">
        <w:rPr>
          <w:rFonts w:ascii="Arial" w:eastAsia="Times New Roman" w:hAnsi="Arial" w:cs="Arial"/>
          <w:sz w:val="24"/>
          <w:szCs w:val="24"/>
          <w:lang w:eastAsia="pl-PL"/>
        </w:rPr>
        <w:t>Sprawdzenie poprawności działania bramki oraz szlabanu poprzez otwarcia kartą,</w:t>
      </w:r>
    </w:p>
    <w:p w14:paraId="2EBF848B" w14:textId="77777777" w:rsid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poprawności działania bramki oraz szlabanu poprzez otwarcie bramki z przycisku,</w:t>
      </w:r>
    </w:p>
    <w:p w14:paraId="6CB5BFAE" w14:textId="040E2C20" w:rsidR="00DE1CC1" w:rsidRP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poprawności działania systemu na zasilaniu awaryjnym</w:t>
      </w:r>
      <w:r w:rsidR="00DE1CC1" w:rsidRPr="00ED0B24">
        <w:rPr>
          <w:rFonts w:cs="Arial"/>
          <w:szCs w:val="24"/>
          <w:lang w:eastAsia="pl-PL"/>
        </w:rPr>
        <w:t>,</w:t>
      </w:r>
    </w:p>
    <w:p w14:paraId="084F6319" w14:textId="77777777" w:rsid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poprawności działania awaryjnego przycisku otwierania bramki oraz szlabanu,</w:t>
      </w:r>
    </w:p>
    <w:p w14:paraId="7516F15D" w14:textId="77777777" w:rsid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poprawności działania blokady bramki oraz szlabanu,</w:t>
      </w:r>
    </w:p>
    <w:p w14:paraId="1FBBD8ED" w14:textId="77777777" w:rsidR="00ED0B24" w:rsidRP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Smarowanie łożysk ślizgowych</w:t>
      </w:r>
      <w:r w:rsidR="00DE1CC1" w:rsidRPr="00ED0B24">
        <w:rPr>
          <w:rFonts w:cs="Arial"/>
          <w:szCs w:val="24"/>
          <w:lang w:eastAsia="pl-PL"/>
        </w:rPr>
        <w:t>,</w:t>
      </w:r>
      <w:r w:rsidRPr="00ED0B24">
        <w:t xml:space="preserve"> </w:t>
      </w:r>
    </w:p>
    <w:p w14:paraId="1F00EE71" w14:textId="77777777" w:rsid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połączeń śrubowych</w:t>
      </w:r>
    </w:p>
    <w:p w14:paraId="6A244673" w14:textId="77777777" w:rsidR="00ED0B24" w:rsidRDefault="00ED0B24" w:rsidP="00ED0B24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Sprawdzenie poprawności połączeń oraz stanu okablowania,</w:t>
      </w:r>
    </w:p>
    <w:p w14:paraId="514DCD02" w14:textId="6BA1E278" w:rsidR="00F90E6D" w:rsidRDefault="00ED0B24" w:rsidP="006E3268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Wzrokowa ocena stanu śrub oraz nakrętek</w:t>
      </w:r>
      <w:r w:rsidR="00DE1CC1" w:rsidRPr="00ED0B24">
        <w:rPr>
          <w:rFonts w:cs="Arial"/>
          <w:szCs w:val="24"/>
          <w:lang w:eastAsia="pl-PL"/>
        </w:rPr>
        <w:t>,</w:t>
      </w:r>
      <w:bookmarkStart w:id="1" w:name="_Hlk227236936"/>
    </w:p>
    <w:p w14:paraId="3107F747" w14:textId="77777777" w:rsidR="006E3268" w:rsidRPr="006E3268" w:rsidRDefault="006E3268" w:rsidP="006E3268">
      <w:pPr>
        <w:pStyle w:val="Akapitzlist"/>
        <w:rPr>
          <w:rFonts w:cs="Arial"/>
          <w:szCs w:val="24"/>
          <w:lang w:eastAsia="pl-PL"/>
        </w:rPr>
      </w:pPr>
    </w:p>
    <w:p w14:paraId="699B0E10" w14:textId="7EEC7B94" w:rsidR="00ED0B24" w:rsidRDefault="000135DA" w:rsidP="00ED0B2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Przegląd</w:t>
      </w:r>
      <w:r w:rsidR="00DE1CC1">
        <w:rPr>
          <w:rFonts w:ascii="Arial" w:eastAsia="Times New Roman" w:hAnsi="Arial" w:cs="Arial"/>
          <w:sz w:val="24"/>
          <w:szCs w:val="24"/>
          <w:lang w:eastAsia="pl-PL"/>
        </w:rPr>
        <w:t xml:space="preserve"> szlabanu wraz z osprzętem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9272ABA" w14:textId="77777777" w:rsidR="00ED0B24" w:rsidRDefault="000135DA" w:rsidP="00ED0B2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Zgodność schematu stacji ze stanem faktycznym,</w:t>
      </w:r>
    </w:p>
    <w:bookmarkEnd w:id="1"/>
    <w:p w14:paraId="5A2FC4D3" w14:textId="77777777" w:rsidR="00ED0B24" w:rsidRDefault="000135DA" w:rsidP="00ED0B2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Zgodność układu połączeń,</w:t>
      </w:r>
    </w:p>
    <w:p w14:paraId="61E09C04" w14:textId="77777777" w:rsidR="00ED0B24" w:rsidRDefault="000135DA" w:rsidP="00ED0B2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Stan napisów i oznaczeń informacyjno-ostrzegawczych,</w:t>
      </w:r>
    </w:p>
    <w:p w14:paraId="20BC0E24" w14:textId="77777777" w:rsidR="00925134" w:rsidRDefault="000135DA" w:rsidP="0092513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ED0B24">
        <w:rPr>
          <w:rFonts w:cs="Arial"/>
          <w:szCs w:val="24"/>
          <w:lang w:eastAsia="pl-PL"/>
        </w:rPr>
        <w:t>Stan i gotowość ruchową łączników i ich napędów,</w:t>
      </w:r>
    </w:p>
    <w:p w14:paraId="088473D8" w14:textId="729C5AD5" w:rsidR="00925134" w:rsidRDefault="00DE1CC1" w:rsidP="0092513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925134">
        <w:rPr>
          <w:rFonts w:cs="Arial"/>
          <w:szCs w:val="24"/>
          <w:lang w:eastAsia="pl-PL"/>
        </w:rPr>
        <w:t xml:space="preserve">Sprawdzenie poprawności sygnalizacji świateł </w:t>
      </w:r>
      <w:r w:rsidR="00925134" w:rsidRPr="00925134">
        <w:rPr>
          <w:rFonts w:cs="Arial"/>
          <w:szCs w:val="24"/>
          <w:lang w:eastAsia="pl-PL"/>
        </w:rPr>
        <w:t>semafora</w:t>
      </w:r>
      <w:r w:rsidRPr="00925134">
        <w:rPr>
          <w:rFonts w:cs="Arial"/>
          <w:szCs w:val="24"/>
          <w:lang w:eastAsia="pl-PL"/>
        </w:rPr>
        <w:t xml:space="preserve"> oraz oświetlenia szlabanu,</w:t>
      </w:r>
    </w:p>
    <w:p w14:paraId="18652D51" w14:textId="77777777" w:rsidR="00925134" w:rsidRPr="00925134" w:rsidRDefault="00DE1CC1" w:rsidP="0092513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bookmarkStart w:id="2" w:name="_Hlk227233342"/>
      <w:r w:rsidRPr="00925134">
        <w:rPr>
          <w:rFonts w:cs="Arial"/>
          <w:szCs w:val="24"/>
          <w:lang w:eastAsia="pl-PL"/>
        </w:rPr>
        <w:t>Sprawdzenie działania fotokomórki</w:t>
      </w:r>
      <w:bookmarkEnd w:id="2"/>
      <w:r w:rsidRPr="00925134">
        <w:rPr>
          <w:rFonts w:cs="Arial"/>
          <w:szCs w:val="24"/>
          <w:lang w:eastAsia="pl-PL"/>
        </w:rPr>
        <w:t>,</w:t>
      </w:r>
      <w:r w:rsidR="00925134" w:rsidRPr="00925134">
        <w:t xml:space="preserve"> </w:t>
      </w:r>
    </w:p>
    <w:p w14:paraId="0D2B012E" w14:textId="77777777" w:rsidR="00E85012" w:rsidRPr="00E85012" w:rsidRDefault="00925134" w:rsidP="00E85012">
      <w:pPr>
        <w:pStyle w:val="Akapitzlist"/>
        <w:numPr>
          <w:ilvl w:val="0"/>
          <w:numId w:val="49"/>
        </w:numPr>
        <w:rPr>
          <w:rFonts w:cs="Arial"/>
          <w:szCs w:val="24"/>
          <w:lang w:eastAsia="pl-PL"/>
        </w:rPr>
      </w:pPr>
      <w:r w:rsidRPr="00E85012">
        <w:rPr>
          <w:rFonts w:cs="Arial"/>
          <w:szCs w:val="24"/>
          <w:lang w:eastAsia="pl-PL"/>
        </w:rPr>
        <w:t>Sprawdzenie działania sensora ruchu,</w:t>
      </w:r>
      <w:r w:rsidR="00E85012" w:rsidRPr="00E85012">
        <w:t xml:space="preserve"> </w:t>
      </w:r>
    </w:p>
    <w:p w14:paraId="732B602F" w14:textId="37243C37" w:rsidR="00925134" w:rsidRPr="00E85012" w:rsidRDefault="00E85012" w:rsidP="00E85012">
      <w:pPr>
        <w:pStyle w:val="Akapitzlist"/>
        <w:numPr>
          <w:ilvl w:val="0"/>
          <w:numId w:val="49"/>
        </w:numPr>
        <w:rPr>
          <w:rFonts w:cs="Arial"/>
          <w:szCs w:val="24"/>
          <w:lang w:eastAsia="pl-PL"/>
        </w:rPr>
      </w:pPr>
      <w:r w:rsidRPr="00E85012">
        <w:rPr>
          <w:rFonts w:cs="Arial"/>
          <w:szCs w:val="24"/>
          <w:lang w:eastAsia="pl-PL"/>
        </w:rPr>
        <w:t xml:space="preserve">Sprawdzenie działania </w:t>
      </w:r>
      <w:r>
        <w:rPr>
          <w:rFonts w:cs="Arial"/>
          <w:szCs w:val="24"/>
          <w:lang w:eastAsia="pl-PL"/>
        </w:rPr>
        <w:t>grzałki</w:t>
      </w:r>
      <w:r w:rsidRPr="00E85012">
        <w:rPr>
          <w:rFonts w:cs="Arial"/>
          <w:szCs w:val="24"/>
          <w:lang w:eastAsia="pl-PL"/>
        </w:rPr>
        <w:t>,</w:t>
      </w:r>
    </w:p>
    <w:p w14:paraId="486EBC91" w14:textId="77777777" w:rsidR="00925134" w:rsidRPr="00925134" w:rsidRDefault="00DE1CC1" w:rsidP="0092513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925134">
        <w:rPr>
          <w:rFonts w:cs="Arial"/>
          <w:szCs w:val="24"/>
          <w:lang w:eastAsia="pl-PL"/>
        </w:rPr>
        <w:t>Sprawdzenie poprawności działania kolczatki,</w:t>
      </w:r>
    </w:p>
    <w:p w14:paraId="1173C660" w14:textId="50437F12" w:rsidR="00DE1CC1" w:rsidRPr="00925134" w:rsidRDefault="00DE1CC1" w:rsidP="00925134">
      <w:pPr>
        <w:pStyle w:val="Akapitzlist"/>
        <w:numPr>
          <w:ilvl w:val="0"/>
          <w:numId w:val="49"/>
        </w:numPr>
        <w:spacing w:before="100" w:beforeAutospacing="1" w:after="100" w:afterAutospacing="1"/>
        <w:jc w:val="both"/>
        <w:outlineLvl w:val="3"/>
        <w:rPr>
          <w:rFonts w:cs="Arial"/>
          <w:szCs w:val="24"/>
          <w:lang w:eastAsia="pl-PL"/>
        </w:rPr>
      </w:pPr>
      <w:r w:rsidRPr="00925134">
        <w:rPr>
          <w:rFonts w:cs="Arial"/>
          <w:szCs w:val="24"/>
          <w:lang w:eastAsia="pl-PL"/>
        </w:rPr>
        <w:t>Nasmarowanie mechanizmu kolczatki</w:t>
      </w:r>
    </w:p>
    <w:p w14:paraId="7D016329" w14:textId="77777777" w:rsidR="00542542" w:rsidRDefault="00DE1CC1" w:rsidP="00542542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542542">
        <w:rPr>
          <w:rFonts w:cs="Arial"/>
          <w:szCs w:val="24"/>
          <w:lang w:eastAsia="pl-PL"/>
        </w:rPr>
        <w:t xml:space="preserve">Nasmarowanie mechanizmu szlabanu, </w:t>
      </w:r>
    </w:p>
    <w:p w14:paraId="7253D374" w14:textId="4FE051BD" w:rsidR="00DE1CC1" w:rsidRPr="00542542" w:rsidRDefault="00542542" w:rsidP="00542542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542542">
        <w:rPr>
          <w:rFonts w:cs="Arial"/>
          <w:szCs w:val="24"/>
          <w:lang w:eastAsia="pl-PL"/>
        </w:rPr>
        <w:t xml:space="preserve">Czyszczenie </w:t>
      </w:r>
      <w:r>
        <w:rPr>
          <w:rFonts w:cs="Arial"/>
          <w:szCs w:val="24"/>
          <w:lang w:eastAsia="pl-PL"/>
        </w:rPr>
        <w:t>styków elektrycznych,</w:t>
      </w:r>
    </w:p>
    <w:p w14:paraId="2B0534A5" w14:textId="77777777" w:rsidR="00DE1CC1" w:rsidRPr="00DE1CC1" w:rsidRDefault="00DE1CC1" w:rsidP="00DE1CC1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DE1CC1">
        <w:rPr>
          <w:rFonts w:cs="Arial"/>
          <w:szCs w:val="24"/>
          <w:lang w:eastAsia="pl-PL"/>
        </w:rPr>
        <w:t>Czyszczenie kolczatki.</w:t>
      </w:r>
      <w:r w:rsidRPr="00DE1CC1">
        <w:t xml:space="preserve"> </w:t>
      </w:r>
    </w:p>
    <w:p w14:paraId="3831EF4A" w14:textId="52F814ED" w:rsidR="00DE1CC1" w:rsidRPr="00DE1CC1" w:rsidRDefault="00DE1CC1" w:rsidP="00DE1CC1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DE1CC1">
        <w:rPr>
          <w:rFonts w:cs="Arial"/>
          <w:szCs w:val="24"/>
          <w:lang w:eastAsia="pl-PL"/>
        </w:rPr>
        <w:t>Kompletność dokumentacji</w:t>
      </w:r>
      <w:r w:rsidR="00542542">
        <w:rPr>
          <w:rFonts w:cs="Arial"/>
          <w:szCs w:val="24"/>
          <w:lang w:eastAsia="pl-PL"/>
        </w:rPr>
        <w:t>,</w:t>
      </w:r>
      <w:r w:rsidRPr="00DE1CC1">
        <w:rPr>
          <w:rFonts w:cs="Arial"/>
          <w:szCs w:val="24"/>
          <w:lang w:eastAsia="pl-PL"/>
        </w:rPr>
        <w:t xml:space="preserve"> stan sprzęt</w:t>
      </w:r>
      <w:r w:rsidR="00542542">
        <w:rPr>
          <w:rFonts w:cs="Arial"/>
          <w:szCs w:val="24"/>
          <w:lang w:eastAsia="pl-PL"/>
        </w:rPr>
        <w:t>u</w:t>
      </w:r>
      <w:r w:rsidRPr="00DE1CC1">
        <w:rPr>
          <w:rFonts w:cs="Arial"/>
          <w:szCs w:val="24"/>
          <w:lang w:eastAsia="pl-PL"/>
        </w:rPr>
        <w:t xml:space="preserve"> ochronnego i</w:t>
      </w:r>
      <w:r>
        <w:rPr>
          <w:rFonts w:cs="Arial"/>
          <w:szCs w:val="24"/>
          <w:lang w:eastAsia="pl-PL"/>
        </w:rPr>
        <w:t xml:space="preserve"> </w:t>
      </w:r>
      <w:r w:rsidRPr="00DE1CC1">
        <w:rPr>
          <w:rFonts w:cs="Arial"/>
          <w:szCs w:val="24"/>
          <w:lang w:eastAsia="pl-PL"/>
        </w:rPr>
        <w:t>przeciwporażeniowego,</w:t>
      </w:r>
    </w:p>
    <w:p w14:paraId="29620B30" w14:textId="77777777" w:rsidR="00DE1CC1" w:rsidRPr="00DE1CC1" w:rsidRDefault="00DE1CC1" w:rsidP="00DE1CC1">
      <w:pPr>
        <w:pStyle w:val="Akapitzlist"/>
        <w:numPr>
          <w:ilvl w:val="0"/>
          <w:numId w:val="44"/>
        </w:numPr>
        <w:rPr>
          <w:rFonts w:cs="Arial"/>
          <w:szCs w:val="24"/>
          <w:lang w:eastAsia="pl-PL"/>
        </w:rPr>
      </w:pPr>
      <w:r w:rsidRPr="00DE1CC1">
        <w:rPr>
          <w:rFonts w:cs="Arial"/>
          <w:szCs w:val="24"/>
          <w:lang w:eastAsia="pl-PL"/>
        </w:rPr>
        <w:t>Stan wyłączników – przełączników, zaczepów i układów automatyki,</w:t>
      </w:r>
    </w:p>
    <w:p w14:paraId="1FFB8B09" w14:textId="3A39C66D" w:rsidR="00DE1CC1" w:rsidRPr="00DE1CC1" w:rsidRDefault="00DE1CC1" w:rsidP="00DE1CC1">
      <w:pPr>
        <w:pStyle w:val="Akapitzlist"/>
        <w:numPr>
          <w:ilvl w:val="0"/>
          <w:numId w:val="44"/>
        </w:numPr>
        <w:spacing w:after="0"/>
        <w:rPr>
          <w:rFonts w:cs="Arial"/>
          <w:szCs w:val="24"/>
          <w:lang w:eastAsia="pl-PL"/>
        </w:rPr>
      </w:pPr>
      <w:r w:rsidRPr="00DE1CC1">
        <w:rPr>
          <w:rFonts w:cs="Arial"/>
          <w:szCs w:val="24"/>
          <w:lang w:eastAsia="pl-PL"/>
        </w:rPr>
        <w:t>Stan fundamentów, kanałów kablowych, konstrukcji wsporczych instalacji odgromowej, przeciwpożarowej, kabli, przewodów i osprzętu,</w:t>
      </w:r>
    </w:p>
    <w:p w14:paraId="7EC3E469" w14:textId="367F89BE" w:rsidR="000135DA" w:rsidRPr="003A1E34" w:rsidRDefault="000135DA" w:rsidP="003A1E34">
      <w:pPr>
        <w:numPr>
          <w:ilvl w:val="0"/>
          <w:numId w:val="44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Stan dokumentacji eksploatacyjnej znajdującej się w s</w:t>
      </w:r>
      <w:r w:rsidR="00A00C8F">
        <w:rPr>
          <w:rFonts w:ascii="Arial" w:eastAsia="Times New Roman" w:hAnsi="Arial" w:cs="Arial"/>
          <w:sz w:val="24"/>
          <w:szCs w:val="24"/>
          <w:lang w:eastAsia="pl-PL"/>
        </w:rPr>
        <w:t>zlabanach</w:t>
      </w:r>
      <w:r w:rsid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D2F66E6" w14:textId="2DCD38C5" w:rsidR="00A02DC6" w:rsidRPr="003A1E34" w:rsidRDefault="00A02DC6" w:rsidP="00A02DC6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Przy </w:t>
      </w:r>
      <w:r w:rsidRPr="00A02DC6">
        <w:rPr>
          <w:rFonts w:ascii="Arial" w:eastAsia="Times New Roman" w:hAnsi="Arial" w:cs="Arial"/>
          <w:sz w:val="24"/>
          <w:szCs w:val="24"/>
          <w:lang w:eastAsia="pl-PL"/>
        </w:rPr>
        <w:t>Przegląd</w:t>
      </w:r>
      <w:r>
        <w:rPr>
          <w:rFonts w:ascii="Arial" w:eastAsia="Times New Roman" w:hAnsi="Arial" w:cs="Arial"/>
          <w:sz w:val="24"/>
          <w:szCs w:val="24"/>
          <w:lang w:eastAsia="pl-PL"/>
        </w:rPr>
        <w:t>zie</w:t>
      </w:r>
      <w:r w:rsidRPr="00A02DC6">
        <w:rPr>
          <w:rFonts w:ascii="Arial" w:eastAsia="Times New Roman" w:hAnsi="Arial" w:cs="Arial"/>
          <w:sz w:val="24"/>
          <w:szCs w:val="24"/>
          <w:lang w:eastAsia="pl-PL"/>
        </w:rPr>
        <w:t xml:space="preserve"> szlabanu antyterrorystycznego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 sprawdzamy:</w:t>
      </w:r>
    </w:p>
    <w:p w14:paraId="0851A3A9" w14:textId="76C6039A" w:rsidR="00A02DC6" w:rsidRDefault="00A02DC6" w:rsidP="00A02DC6">
      <w:pPr>
        <w:pStyle w:val="Akapitzlist"/>
        <w:numPr>
          <w:ilvl w:val="0"/>
          <w:numId w:val="45"/>
        </w:numPr>
        <w:rPr>
          <w:rFonts w:cs="Arial"/>
          <w:szCs w:val="24"/>
          <w:lang w:eastAsia="pl-PL"/>
        </w:rPr>
      </w:pPr>
      <w:r w:rsidRPr="00A02DC6">
        <w:rPr>
          <w:rFonts w:cs="Arial"/>
          <w:szCs w:val="24"/>
          <w:lang w:eastAsia="pl-PL"/>
        </w:rPr>
        <w:t xml:space="preserve">Wzrokowa ocena barier pod kątem oznak zużycia, pogorszenia lub uszkodzenia mocowań oraz obszarów ruchomych części, </w:t>
      </w:r>
    </w:p>
    <w:p w14:paraId="43B6FB4C" w14:textId="457DDB44" w:rsidR="00A02DC6" w:rsidRPr="00A02DC6" w:rsidRDefault="00A02DC6" w:rsidP="00A02DC6">
      <w:pPr>
        <w:pStyle w:val="Akapitzlist"/>
        <w:numPr>
          <w:ilvl w:val="0"/>
          <w:numId w:val="45"/>
        </w:numPr>
        <w:rPr>
          <w:rFonts w:cs="Arial"/>
          <w:szCs w:val="24"/>
          <w:lang w:eastAsia="pl-PL"/>
        </w:rPr>
      </w:pPr>
      <w:r w:rsidRPr="00A02DC6">
        <w:rPr>
          <w:rFonts w:cs="Arial"/>
          <w:szCs w:val="24"/>
          <w:lang w:eastAsia="pl-PL"/>
        </w:rPr>
        <w:t xml:space="preserve">Sprawdzenie mocowań śrub fundamentowych, </w:t>
      </w:r>
    </w:p>
    <w:p w14:paraId="1FFB6081" w14:textId="4B77ACAF" w:rsidR="00A02DC6" w:rsidRPr="00A02DC6" w:rsidRDefault="00A02DC6" w:rsidP="00A02DC6">
      <w:pPr>
        <w:pStyle w:val="Akapitzlist"/>
        <w:numPr>
          <w:ilvl w:val="0"/>
          <w:numId w:val="45"/>
        </w:numPr>
        <w:spacing w:after="0"/>
        <w:rPr>
          <w:rFonts w:cs="Arial"/>
          <w:szCs w:val="24"/>
          <w:lang w:eastAsia="pl-PL"/>
        </w:rPr>
      </w:pPr>
      <w:r w:rsidRPr="00A02DC6">
        <w:rPr>
          <w:rFonts w:cs="Arial"/>
          <w:szCs w:val="24"/>
          <w:lang w:eastAsia="pl-PL"/>
        </w:rPr>
        <w:t>Sprawdzenie mocowania sprzętu dokręcając śruby wału udarowego</w:t>
      </w:r>
    </w:p>
    <w:p w14:paraId="0E8B5129" w14:textId="2681F89A" w:rsidR="00A02DC6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2DC6">
        <w:rPr>
          <w:rFonts w:ascii="Arial" w:eastAsia="Times New Roman" w:hAnsi="Arial" w:cs="Arial"/>
          <w:sz w:val="24"/>
          <w:szCs w:val="24"/>
          <w:lang w:eastAsia="pl-PL"/>
        </w:rPr>
        <w:t>Sprawdzenie zakończeń kabli pod kątem korozji jak dokręcenia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A0E32B4" w14:textId="77777777" w:rsidR="00A02DC6" w:rsidRPr="00A02DC6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2DC6">
        <w:rPr>
          <w:rFonts w:ascii="Arial" w:eastAsia="Times New Roman" w:hAnsi="Arial" w:cs="Arial"/>
          <w:sz w:val="24"/>
          <w:szCs w:val="24"/>
          <w:lang w:eastAsia="pl-PL"/>
        </w:rPr>
        <w:t>Wzrokowa ocena integralności wiązki i włókna pod kątem zużycia, pogorszenia lub uszkodzenia,</w:t>
      </w:r>
      <w:r w:rsidRPr="00A02DC6">
        <w:t xml:space="preserve"> </w:t>
      </w:r>
    </w:p>
    <w:p w14:paraId="0D2E7670" w14:textId="07105EB6" w:rsidR="00A02DC6" w:rsidRPr="003A1E34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2DC6">
        <w:rPr>
          <w:rFonts w:ascii="Arial" w:eastAsia="Times New Roman" w:hAnsi="Arial" w:cs="Arial"/>
          <w:sz w:val="24"/>
          <w:szCs w:val="24"/>
          <w:lang w:eastAsia="pl-PL"/>
        </w:rPr>
        <w:t>Sprawdzenie punktów połączeń kotwiących na obu końcach</w:t>
      </w:r>
    </w:p>
    <w:p w14:paraId="11B54FF0" w14:textId="4599B48B" w:rsidR="00A02DC6" w:rsidRPr="003A1E34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2DC6">
        <w:rPr>
          <w:rFonts w:ascii="Arial" w:eastAsia="Times New Roman" w:hAnsi="Arial" w:cs="Arial"/>
          <w:sz w:val="24"/>
          <w:szCs w:val="24"/>
          <w:lang w:eastAsia="pl-PL"/>
        </w:rPr>
        <w:t>Sprawdzenie poziomu oleju w zbiorniku znajdującym się w podstawie agregatu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3C86CF2" w14:textId="65D07A29" w:rsidR="00A02DC6" w:rsidRPr="003A1E34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2DC6">
        <w:rPr>
          <w:rFonts w:ascii="Arial" w:eastAsia="Times New Roman" w:hAnsi="Arial" w:cs="Arial"/>
          <w:sz w:val="24"/>
          <w:szCs w:val="24"/>
          <w:lang w:eastAsia="pl-PL"/>
        </w:rPr>
        <w:t>Sprawdzenie elektrozaworów pod kątem zużycia lub pogorszenia.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B087A0B" w14:textId="77777777" w:rsidR="00A02DC6" w:rsidRPr="003A1E34" w:rsidRDefault="00A02DC6" w:rsidP="00A02DC6">
      <w:pPr>
        <w:numPr>
          <w:ilvl w:val="0"/>
          <w:numId w:val="45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Stan połączeń szynowych i urządzeń roboczych,</w:t>
      </w:r>
    </w:p>
    <w:p w14:paraId="7DA42787" w14:textId="66505DC2" w:rsidR="003A1E34" w:rsidRDefault="000135DA" w:rsidP="003A1E3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W skład Konserwacji </w:t>
      </w:r>
      <w:r w:rsidR="00E25FF4">
        <w:rPr>
          <w:rFonts w:ascii="Arial" w:eastAsia="Times New Roman" w:hAnsi="Arial" w:cs="Arial"/>
          <w:sz w:val="24"/>
          <w:szCs w:val="24"/>
          <w:lang w:eastAsia="pl-PL"/>
        </w:rPr>
        <w:t>szlabanu i bram obrotowych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63D4E" w:rsidRPr="003A1E34">
        <w:rPr>
          <w:rFonts w:ascii="Arial" w:eastAsia="Times New Roman" w:hAnsi="Arial" w:cs="Arial"/>
          <w:sz w:val="24"/>
          <w:szCs w:val="24"/>
          <w:lang w:eastAsia="pl-PL"/>
        </w:rPr>
        <w:t>wchodzi:</w:t>
      </w:r>
    </w:p>
    <w:p w14:paraId="1FDA8ACA" w14:textId="7BC2DCF9" w:rsidR="000135DA" w:rsidRPr="003A1E34" w:rsidRDefault="000135DA" w:rsidP="003A1E3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Oględziny pełne oraz sprawdzenie:</w:t>
      </w:r>
    </w:p>
    <w:p w14:paraId="1E0B2E44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Stan wyłączników – przełączników, zaczepów i układów automatyki,</w:t>
      </w:r>
    </w:p>
    <w:p w14:paraId="2DFABA1A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Stan fundamentów, kanałów kablowych, konstrukcji wsporczych instalacji odgromowej, przeciwpożarowej, kabli, przewodów i osprzętu,</w:t>
      </w:r>
    </w:p>
    <w:p w14:paraId="62E9C669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Sprawdzenie ciągłości przewodów uziemiających,</w:t>
      </w:r>
    </w:p>
    <w:p w14:paraId="3D6DA4E1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Pomiary skuteczności zerowania,</w:t>
      </w:r>
    </w:p>
    <w:p w14:paraId="325B1372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Pomiary rezystancji izolacji przewodów i kabli,</w:t>
      </w:r>
    </w:p>
    <w:p w14:paraId="6B05CFBB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Pomiary charakterystycznych wielkości i sprawdzenie działania układów pomiarowych, automatyki i zabezpieczeń w zakresie pozwalającym stwierdzić poprawność pracy tych układów,</w:t>
      </w:r>
    </w:p>
    <w:p w14:paraId="475F12A2" w14:textId="77777777" w:rsidR="00E85012" w:rsidRPr="00E85012" w:rsidRDefault="000135DA" w:rsidP="00E85012">
      <w:pPr>
        <w:pStyle w:val="Akapitzlist"/>
        <w:numPr>
          <w:ilvl w:val="0"/>
          <w:numId w:val="46"/>
        </w:numPr>
        <w:rPr>
          <w:rFonts w:cs="Arial"/>
          <w:szCs w:val="24"/>
          <w:lang w:eastAsia="pl-PL"/>
        </w:rPr>
      </w:pPr>
      <w:r w:rsidRPr="00E85012">
        <w:rPr>
          <w:rFonts w:cs="Arial"/>
          <w:szCs w:val="24"/>
          <w:lang w:eastAsia="pl-PL"/>
        </w:rPr>
        <w:t>Badania poszczególnych urządzeń w zakresie ustalonym w dokumentacji fabrycznej tych urządzeń,</w:t>
      </w:r>
      <w:r w:rsidR="00E85012" w:rsidRPr="00E85012">
        <w:t xml:space="preserve"> </w:t>
      </w:r>
    </w:p>
    <w:p w14:paraId="58FF3889" w14:textId="17B5ADF9" w:rsidR="000135DA" w:rsidRPr="00E85012" w:rsidRDefault="00E85012" w:rsidP="00E85012">
      <w:pPr>
        <w:pStyle w:val="Akapitzlist"/>
        <w:numPr>
          <w:ilvl w:val="0"/>
          <w:numId w:val="46"/>
        </w:numPr>
        <w:spacing w:after="0"/>
        <w:rPr>
          <w:rFonts w:cs="Arial"/>
          <w:szCs w:val="24"/>
          <w:lang w:eastAsia="pl-PL"/>
        </w:rPr>
      </w:pPr>
      <w:r w:rsidRPr="00E85012">
        <w:rPr>
          <w:rFonts w:cs="Arial"/>
          <w:szCs w:val="24"/>
          <w:lang w:eastAsia="pl-PL"/>
        </w:rPr>
        <w:t xml:space="preserve">Sprawdzenie działania </w:t>
      </w:r>
      <w:r>
        <w:rPr>
          <w:rFonts w:cs="Arial"/>
          <w:szCs w:val="24"/>
          <w:lang w:eastAsia="pl-PL"/>
        </w:rPr>
        <w:t>grzałki</w:t>
      </w:r>
      <w:r w:rsidRPr="00E85012">
        <w:rPr>
          <w:rFonts w:cs="Arial"/>
          <w:szCs w:val="24"/>
          <w:lang w:eastAsia="pl-PL"/>
        </w:rPr>
        <w:t>,</w:t>
      </w:r>
    </w:p>
    <w:p w14:paraId="5228C67F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Sprawdzenie działania i współpracy łączników,</w:t>
      </w:r>
    </w:p>
    <w:p w14:paraId="0153D11B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Sprawdzenie stanu połączeń w głównych torach prądowych,</w:t>
      </w:r>
    </w:p>
    <w:p w14:paraId="0789998E" w14:textId="74CDD9FF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Czynności konserwacyjne i naprawy zapewniające poprawę pracy urządzeń s</w:t>
      </w:r>
      <w:r w:rsidR="00E25FF4">
        <w:rPr>
          <w:rFonts w:ascii="Arial" w:eastAsia="Times New Roman" w:hAnsi="Arial" w:cs="Arial"/>
          <w:sz w:val="24"/>
          <w:szCs w:val="24"/>
          <w:lang w:eastAsia="pl-PL"/>
        </w:rPr>
        <w:t>zlabanu i bramek</w:t>
      </w:r>
      <w:r w:rsid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4D49E86" w14:textId="77777777" w:rsidR="000135DA" w:rsidRPr="003A1E34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Wykonujemy pomiary rezystancji uziemień roboczych i odgromowych,</w:t>
      </w:r>
    </w:p>
    <w:p w14:paraId="2BD25A07" w14:textId="77777777" w:rsidR="000135DA" w:rsidRDefault="000135DA" w:rsidP="003A1E34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Sprawdzamy aparaturę w układach pomiarowych, automatyki i zabezpieczeń w zakresie objętym badaniami niepełnymi zgodnie z instrukcją fabryczną urządzeń.</w:t>
      </w:r>
    </w:p>
    <w:p w14:paraId="2883B2B6" w14:textId="77777777" w:rsidR="00A00C8F" w:rsidRPr="00A00C8F" w:rsidRDefault="00A00C8F" w:rsidP="00A00C8F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0C8F">
        <w:rPr>
          <w:rFonts w:ascii="Arial" w:eastAsia="Times New Roman" w:hAnsi="Arial" w:cs="Arial"/>
          <w:sz w:val="24"/>
          <w:szCs w:val="24"/>
          <w:lang w:eastAsia="pl-PL"/>
        </w:rPr>
        <w:t>Sprawdzenie ciągłości przewodów uziemiających,</w:t>
      </w:r>
    </w:p>
    <w:p w14:paraId="5F6BB340" w14:textId="77777777" w:rsidR="00A00C8F" w:rsidRPr="00A00C8F" w:rsidRDefault="00A00C8F" w:rsidP="00A00C8F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0C8F">
        <w:rPr>
          <w:rFonts w:ascii="Arial" w:eastAsia="Times New Roman" w:hAnsi="Arial" w:cs="Arial"/>
          <w:sz w:val="24"/>
          <w:szCs w:val="24"/>
          <w:lang w:eastAsia="pl-PL"/>
        </w:rPr>
        <w:t>Pomiary skuteczności zerowania,</w:t>
      </w:r>
    </w:p>
    <w:p w14:paraId="41C894DD" w14:textId="77777777" w:rsidR="00A00C8F" w:rsidRPr="00A00C8F" w:rsidRDefault="00A00C8F" w:rsidP="00A00C8F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0C8F">
        <w:rPr>
          <w:rFonts w:ascii="Arial" w:eastAsia="Times New Roman" w:hAnsi="Arial" w:cs="Arial"/>
          <w:sz w:val="24"/>
          <w:szCs w:val="24"/>
          <w:lang w:eastAsia="pl-PL"/>
        </w:rPr>
        <w:t>Pomiary rezystancji izolacji przewodów i kabli,</w:t>
      </w:r>
    </w:p>
    <w:p w14:paraId="5DC2F76C" w14:textId="3F7AD78C" w:rsidR="00A00C8F" w:rsidRPr="00A00C8F" w:rsidRDefault="00A00C8F" w:rsidP="00A00C8F">
      <w:pPr>
        <w:numPr>
          <w:ilvl w:val="0"/>
          <w:numId w:val="46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A00C8F">
        <w:rPr>
          <w:rFonts w:ascii="Arial" w:eastAsia="Times New Roman" w:hAnsi="Arial" w:cs="Arial"/>
          <w:sz w:val="24"/>
          <w:szCs w:val="24"/>
          <w:lang w:eastAsia="pl-PL"/>
        </w:rPr>
        <w:t>Wykonujemy pomiary rezystancji uziemień roboczych i odgromowych,</w:t>
      </w:r>
    </w:p>
    <w:p w14:paraId="3FD48A85" w14:textId="0019A4E8" w:rsidR="000135DA" w:rsidRPr="003A1E34" w:rsidRDefault="000135DA" w:rsidP="003A1E3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 Podczas konserwacji </w:t>
      </w:r>
      <w:r w:rsidR="00E7313E">
        <w:rPr>
          <w:rFonts w:ascii="Arial" w:eastAsia="Times New Roman" w:hAnsi="Arial" w:cs="Arial"/>
          <w:sz w:val="24"/>
          <w:szCs w:val="24"/>
          <w:lang w:eastAsia="pl-PL"/>
        </w:rPr>
        <w:t>szlabanów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 xml:space="preserve"> wykonujemy:</w:t>
      </w:r>
    </w:p>
    <w:p w14:paraId="57D2F133" w14:textId="4617F9DA" w:rsidR="000135DA" w:rsidRPr="003A1E34" w:rsidRDefault="00E25FF4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Czyszczenie styków elektrycznych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27C060C" w14:textId="4B38A4BE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Dokręcenie i regulacja elementów łącz</w:t>
      </w:r>
      <w:r w:rsidR="000C7802">
        <w:rPr>
          <w:rFonts w:ascii="Arial" w:eastAsia="Times New Roman" w:hAnsi="Arial" w:cs="Arial"/>
          <w:sz w:val="24"/>
          <w:szCs w:val="24"/>
          <w:lang w:eastAsia="pl-PL"/>
        </w:rPr>
        <w:t>eniowych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B00D000" w14:textId="1BB1E676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Smarowanie sprężyn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9388170" w14:textId="47710280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Sprawdzenie i wyważenie ramienia szlabanu przy 45</w:t>
      </w:r>
      <w:r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0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7CAA631" w14:textId="3530C6B3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Sprawdzenie napięć sprężyn kompensacyjnych, regulacja naciągu poprzez działanie na cięgna zaczepowe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4566CFB" w14:textId="372A1B37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Sprawdzenie i regulacja ruchomych części mechanicznych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29FC874" w14:textId="153D7ED7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Sprawdzenie prawidłowego działania urządzeń sygnalizacji i zabezpieczeń</w:t>
      </w:r>
      <w:r w:rsid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6D9D9F1" w14:textId="004C3D58" w:rsidR="000135DA" w:rsidRPr="003A1E34" w:rsidRDefault="00E7313E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Sprawdzenie prawidłowego działania </w:t>
      </w:r>
      <w:r w:rsidR="000C7802">
        <w:rPr>
          <w:rFonts w:ascii="Arial" w:eastAsia="Times New Roman" w:hAnsi="Arial" w:cs="Arial"/>
          <w:sz w:val="24"/>
          <w:szCs w:val="24"/>
          <w:lang w:eastAsia="pl-PL"/>
        </w:rPr>
        <w:t>mikro wyłączników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C7802">
        <w:rPr>
          <w:rFonts w:ascii="Arial" w:eastAsia="Times New Roman" w:hAnsi="Arial" w:cs="Arial"/>
          <w:sz w:val="24"/>
          <w:szCs w:val="24"/>
          <w:lang w:eastAsia="pl-PL"/>
        </w:rPr>
        <w:t>podłączonych do drzwiczek obudowy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E8AB72F" w14:textId="1B895952" w:rsidR="000135DA" w:rsidRPr="003A1E34" w:rsidRDefault="000C7802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0C7802">
        <w:rPr>
          <w:rFonts w:ascii="Arial" w:eastAsia="Times New Roman" w:hAnsi="Arial" w:cs="Arial"/>
          <w:sz w:val="24"/>
          <w:szCs w:val="24"/>
          <w:lang w:eastAsia="pl-PL"/>
        </w:rPr>
        <w:t>Sprawdzenie prawidłowego działania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do ręcznego elementu wyprzęgającego oraz mikro wyłącznika podłączonego do akcesoriów odłączających</w:t>
      </w:r>
      <w:r w:rsidR="000135DA" w:rsidRPr="003A1E34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479CC56" w14:textId="4721E742" w:rsidR="000135DA" w:rsidRPr="003A1E34" w:rsidRDefault="000135DA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Kontrolę obiegu olejowego, usunięcie szlamu</w:t>
      </w:r>
      <w:r w:rsidR="000C780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A1E34">
        <w:rPr>
          <w:rFonts w:ascii="Arial" w:eastAsia="Times New Roman" w:hAnsi="Arial" w:cs="Arial"/>
          <w:sz w:val="24"/>
          <w:szCs w:val="24"/>
          <w:lang w:eastAsia="pl-PL"/>
        </w:rPr>
        <w:t>i ewentualne czyszczenie oraz dopełnienie lub wymianę oleju,</w:t>
      </w:r>
    </w:p>
    <w:p w14:paraId="729352E9" w14:textId="77777777" w:rsidR="000135DA" w:rsidRPr="003A1E34" w:rsidRDefault="000135DA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Kontrolę szczelności,</w:t>
      </w:r>
    </w:p>
    <w:p w14:paraId="18E0A710" w14:textId="77777777" w:rsidR="000135DA" w:rsidRPr="003A1E34" w:rsidRDefault="000135DA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Konserwację napędu przełącznika zaczepu,</w:t>
      </w:r>
    </w:p>
    <w:p w14:paraId="7D75D25F" w14:textId="77777777" w:rsidR="000135DA" w:rsidRPr="003A1E34" w:rsidRDefault="000135DA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Sprawdzenie i konserwację urządzeń zabezpieczających i pomiarowych,</w:t>
      </w:r>
    </w:p>
    <w:p w14:paraId="26A52CF2" w14:textId="6DAFCBCE" w:rsidR="00341888" w:rsidRDefault="000135DA" w:rsidP="003A1E34">
      <w:pPr>
        <w:numPr>
          <w:ilvl w:val="0"/>
          <w:numId w:val="47"/>
        </w:num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3A1E34">
        <w:rPr>
          <w:rFonts w:ascii="Arial" w:eastAsia="Times New Roman" w:hAnsi="Arial" w:cs="Arial"/>
          <w:sz w:val="24"/>
          <w:szCs w:val="24"/>
          <w:lang w:eastAsia="pl-PL"/>
        </w:rPr>
        <w:t>Usunięcie innych zauważonych usterek.</w:t>
      </w:r>
    </w:p>
    <w:p w14:paraId="555F9624" w14:textId="77777777" w:rsidR="00604523" w:rsidRDefault="00604523" w:rsidP="00604523">
      <w:pPr>
        <w:spacing w:before="100" w:beforeAutospacing="1" w:after="100" w:afterAutospacing="1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C516CD" w14:textId="05FCA47E" w:rsidR="0033649D" w:rsidRDefault="0033649D" w:rsidP="0033649D">
      <w:pPr>
        <w:pStyle w:val="Style20"/>
        <w:widowControl/>
        <w:tabs>
          <w:tab w:val="left" w:pos="336"/>
        </w:tabs>
        <w:spacing w:before="250" w:line="276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Ś</w:t>
      </w:r>
      <w:r w:rsidRPr="0033649D">
        <w:rPr>
          <w:rFonts w:ascii="Arial" w:eastAsia="Times New Roman" w:hAnsi="Arial" w:cs="Arial"/>
        </w:rPr>
        <w:t>rodki do pielęgnacji i konserwacji elementów ze stali nierdzewnej</w:t>
      </w:r>
      <w:r>
        <w:rPr>
          <w:rFonts w:ascii="Arial" w:eastAsia="Times New Roman" w:hAnsi="Arial" w:cs="Arial"/>
        </w:rPr>
        <w:t>:</w:t>
      </w:r>
    </w:p>
    <w:p w14:paraId="642EF440" w14:textId="650EDBFD" w:rsidR="0070097C" w:rsidRPr="0070097C" w:rsidRDefault="0033649D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Czyszczenie zanieczyszczeń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70097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70097C">
        <w:rPr>
          <w:rFonts w:ascii="Arial" w:eastAsia="Times New Roman" w:hAnsi="Arial" w:cs="Arial"/>
          <w:sz w:val="24"/>
          <w:szCs w:val="24"/>
          <w:lang w:eastAsia="pl-PL"/>
        </w:rPr>
        <w:t>ement</w:t>
      </w:r>
      <w:r w:rsidR="0070097C" w:rsidRPr="0070097C">
        <w:rPr>
          <w:rFonts w:ascii="Arial" w:eastAsia="Times New Roman" w:hAnsi="Arial" w:cs="Arial"/>
          <w:sz w:val="24"/>
          <w:szCs w:val="24"/>
          <w:lang w:eastAsia="pl-PL"/>
        </w:rPr>
        <w:t xml:space="preserve"> i zaprawa</w:t>
      </w:r>
      <w:r w:rsidRPr="0033649D">
        <w:t xml:space="preserve"> </w:t>
      </w:r>
      <w:r>
        <w:t xml:space="preserve">- </w:t>
      </w:r>
      <w:r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Pr="0033649D">
        <w:rPr>
          <w:rFonts w:ascii="Arial" w:eastAsia="Times New Roman" w:hAnsi="Arial" w:cs="Arial"/>
          <w:sz w:val="24"/>
          <w:szCs w:val="24"/>
          <w:lang w:eastAsia="pl-PL"/>
        </w:rPr>
        <w:t>oztwór zawierający niewielką ilość kwasu fosforowego, a następnie woda (najlepiej zdemineralizowana)</w:t>
      </w:r>
    </w:p>
    <w:p w14:paraId="4C71C7F5" w14:textId="2B3781D5" w:rsidR="0070097C" w:rsidRPr="0070097C" w:rsidRDefault="0070097C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Cząstki żelaza pochodzące z narzędzi</w:t>
      </w:r>
      <w:r w:rsidR="0033649D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="0033649D" w:rsidRPr="0033649D">
        <w:t xml:space="preserve"> </w:t>
      </w:r>
      <w:r w:rsidR="0033649D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33649D" w:rsidRPr="0033649D">
        <w:rPr>
          <w:rFonts w:ascii="Arial" w:eastAsia="Times New Roman" w:hAnsi="Arial" w:cs="Arial"/>
          <w:sz w:val="24"/>
          <w:szCs w:val="24"/>
          <w:lang w:eastAsia="pl-PL"/>
        </w:rPr>
        <w:t xml:space="preserve">a wczesnym etapie – mechanicznie; </w:t>
      </w:r>
      <w:r w:rsidR="00FA5AD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33649D" w:rsidRPr="0033649D">
        <w:rPr>
          <w:rFonts w:ascii="Arial" w:eastAsia="Times New Roman" w:hAnsi="Arial" w:cs="Arial"/>
          <w:sz w:val="24"/>
          <w:szCs w:val="24"/>
          <w:lang w:eastAsia="pl-PL"/>
        </w:rPr>
        <w:t>w przypadku pojawienia się wżerów – pasty trawiące i pasywacyjne</w:t>
      </w:r>
    </w:p>
    <w:p w14:paraId="55B4E04E" w14:textId="632B0BD0" w:rsidR="0070097C" w:rsidRPr="0070097C" w:rsidRDefault="0070097C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Farby</w:t>
      </w:r>
      <w:r w:rsidR="0033649D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="0033649D" w:rsidRPr="0033649D">
        <w:t xml:space="preserve"> </w:t>
      </w:r>
      <w:r w:rsidR="0033649D"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="0033649D" w:rsidRPr="0033649D">
        <w:rPr>
          <w:rFonts w:ascii="Arial" w:eastAsia="Times New Roman" w:hAnsi="Arial" w:cs="Arial"/>
          <w:sz w:val="24"/>
          <w:szCs w:val="24"/>
          <w:lang w:eastAsia="pl-PL"/>
        </w:rPr>
        <w:t>rodki do usuwania powłok malarskich, oparte na związkach alkaicznych lub rozpuszczalnikach</w:t>
      </w:r>
    </w:p>
    <w:p w14:paraId="170DE874" w14:textId="5D9A0E0B" w:rsidR="0070097C" w:rsidRPr="0070097C" w:rsidRDefault="0070097C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Osad wapienny</w:t>
      </w:r>
      <w:r w:rsidR="0033649D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="0033649D" w:rsidRPr="0033649D">
        <w:t xml:space="preserve"> </w:t>
      </w:r>
      <w:r w:rsidR="00FA5AD4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33649D" w:rsidRPr="0033649D">
        <w:rPr>
          <w:rFonts w:ascii="Arial" w:eastAsia="Times New Roman" w:hAnsi="Arial" w:cs="Arial"/>
          <w:sz w:val="24"/>
          <w:szCs w:val="24"/>
          <w:lang w:eastAsia="pl-PL"/>
        </w:rPr>
        <w:t>oztwór ¼ octu i ¾ wody</w:t>
      </w:r>
    </w:p>
    <w:p w14:paraId="6ACB7D4E" w14:textId="0B7CA36C" w:rsidR="00FA5AD4" w:rsidRPr="00FA5AD4" w:rsidRDefault="00FA5AD4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Oleje i smary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FA5AD4"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 xml:space="preserve">rodki oparte na alkoholu (włącznie ze spirytusem metylowym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i alkoholem izopropylowym), rozpuszczalniki, np. aceton, środki do czyszczenia elementów chromowych</w:t>
      </w:r>
    </w:p>
    <w:p w14:paraId="727EB4F3" w14:textId="7791B0C6" w:rsidR="00FA5AD4" w:rsidRPr="00FA5AD4" w:rsidRDefault="00FA5AD4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Odciski palcó</w:t>
      </w:r>
      <w:bookmarkStart w:id="3" w:name="_Hlk227663159"/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w</w:t>
      </w:r>
      <w:bookmarkEnd w:id="3"/>
      <w:r>
        <w:t xml:space="preserve">; 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woda z mydłem lub detergentem, środki do czyszczenia szkła nie zwierające chlorków</w:t>
      </w:r>
    </w:p>
    <w:p w14:paraId="2C16BFC6" w14:textId="7FC7CF84" w:rsidR="00604523" w:rsidRPr="00FA5AD4" w:rsidRDefault="00FA5AD4" w:rsidP="00604523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u w:val="single"/>
          <w:lang w:eastAsia="pl-PL"/>
        </w:rPr>
        <w:t>Inne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FA5AD4"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ś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rodki do czyszczenia stali nierdzewnej produkowane przez producentów BERNER, WÜRTH lub 3M</w:t>
      </w:r>
    </w:p>
    <w:p w14:paraId="166FBCDE" w14:textId="4A5D70D3" w:rsidR="0070097C" w:rsidRPr="0070097C" w:rsidRDefault="006E3268" w:rsidP="00FA5AD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</w:t>
      </w:r>
      <w:r w:rsidR="00FA5AD4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A5AD4" w:rsidRPr="00FA5AD4">
        <w:rPr>
          <w:rFonts w:ascii="Arial" w:eastAsia="Times New Roman" w:hAnsi="Arial" w:cs="Arial"/>
          <w:sz w:val="24"/>
          <w:szCs w:val="24"/>
          <w:lang w:eastAsia="pl-PL"/>
        </w:rPr>
        <w:t>o czyszczenia stali inox nie stosować: produktów do usuwania zapraw ani rozcieńczonego kwasu solnego, wybielaczy, środków do czyszczenia srebra, mate-riałów i środków ściernych (np. szczotek drucianych ze stali węglowej, wełny czyszczącej, stalowych poduszek do szorowania). do czyszczenia używać tkaniny, skóry zamszowej lub gąbki nylonowej</w:t>
      </w:r>
    </w:p>
    <w:p w14:paraId="70AEAF37" w14:textId="763C2867" w:rsidR="00FA5AD4" w:rsidRPr="00FA5AD4" w:rsidRDefault="00FA5AD4" w:rsidP="00FA5AD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onserwacja elementów ze stali malowanej proszkowo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884CABC" w14:textId="55CC560D" w:rsidR="00FA5AD4" w:rsidRPr="00FA5AD4" w:rsidRDefault="00FA5AD4" w:rsidP="00FA5AD4">
      <w:pPr>
        <w:spacing w:before="100" w:beforeAutospacing="1" w:after="100" w:afterAutospacing="1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lang w:eastAsia="pl-PL"/>
        </w:rPr>
        <w:t>Jeżeli element urządzenia występuje w wersji malowanej proszkowo niezbędne jest okresowe pielęgnowanie powierzchni w celu zachowania pierwotnego wyglądu i zabezpieczenia przed wystąpieniem zmian na powierzchni.</w:t>
      </w:r>
    </w:p>
    <w:p w14:paraId="649561D7" w14:textId="7CE6E6B8" w:rsidR="00FA5AD4" w:rsidRPr="00FA5AD4" w:rsidRDefault="00FA5AD4" w:rsidP="00FA5AD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el pielęgnacji powierzchni lakierowanych proszkowo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FD1C497" w14:textId="000D45A5" w:rsidR="006E3268" w:rsidRDefault="00FA5AD4" w:rsidP="00604523">
      <w:pPr>
        <w:spacing w:before="100" w:beforeAutospacing="1" w:after="100" w:afterAutospacing="1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lang w:eastAsia="pl-PL"/>
        </w:rPr>
        <w:t>Celem pielęgnacji powierzchni lakierowanych proszkowo jest zabezpieczenie powierzchni przed wpływami środowiska zewnętrznego i korekcja takich defektów jak wżery, rysy, ślady utleniania się lakieru oraz wykończenie powierzchni w celu uzyskania połysku. Polerowanie lakieru pozwala na przywrócenie jego oryginalnej głębi również w przypadku większych defektów.</w:t>
      </w:r>
    </w:p>
    <w:p w14:paraId="5BEA93B4" w14:textId="77777777" w:rsidR="00604523" w:rsidRPr="00FA5AD4" w:rsidRDefault="00604523" w:rsidP="00604523">
      <w:pPr>
        <w:spacing w:before="100" w:beforeAutospacing="1" w:after="100" w:afterAutospacing="1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19C2EF" w14:textId="3D6FA33B" w:rsidR="00FA5AD4" w:rsidRPr="00FA5AD4" w:rsidRDefault="00FA5AD4" w:rsidP="00FA5AD4">
      <w:pPr>
        <w:spacing w:before="100" w:beforeAutospacing="1" w:after="100" w:afterAutospacing="1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Ś</w:t>
      </w:r>
      <w:r w:rsidRPr="00FA5AD4">
        <w:rPr>
          <w:rFonts w:ascii="Arial" w:eastAsia="Times New Roman" w:hAnsi="Arial" w:cs="Arial"/>
          <w:sz w:val="24"/>
          <w:szCs w:val="24"/>
          <w:lang w:eastAsia="pl-PL"/>
        </w:rPr>
        <w:t>rodki do pielęgnacji powierzchni lakierowanych proszkowo</w:t>
      </w:r>
      <w:r w:rsidR="006E326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B583572" w14:textId="77777777" w:rsidR="00FA5AD4" w:rsidRPr="00FA5AD4" w:rsidRDefault="00FA5AD4" w:rsidP="006E3268">
      <w:pPr>
        <w:spacing w:before="100" w:beforeAutospacing="1" w:after="0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lang w:eastAsia="pl-PL"/>
        </w:rPr>
        <w:t>W zależności od rodzaju zabrudzenia powierzchni lakierowanej należy zastosować właściwy środek do jej pielęgnacji, przestrzegając przy tym zasad określonych przez jego producenta. Podstawowymi środkami do pielęgnacji powierzchni lakierowanych są:</w:t>
      </w:r>
    </w:p>
    <w:p w14:paraId="60A1BBDB" w14:textId="37B0AB68" w:rsidR="006E3268" w:rsidRPr="0070097C" w:rsidRDefault="00FA5AD4" w:rsidP="006E3268">
      <w:pPr>
        <w:spacing w:before="100" w:beforeAutospacing="1" w:after="100" w:afterAutospacing="1"/>
        <w:ind w:left="72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FA5AD4">
        <w:rPr>
          <w:rFonts w:ascii="Arial" w:eastAsia="Times New Roman" w:hAnsi="Arial" w:cs="Arial"/>
          <w:sz w:val="24"/>
          <w:szCs w:val="24"/>
          <w:lang w:eastAsia="pl-PL"/>
        </w:rPr>
        <w:t>- woda, mleczko nabłyszczające, wosk nabłyszczający, pasta polerska.</w:t>
      </w:r>
    </w:p>
    <w:p w14:paraId="5E450ECA" w14:textId="0965D946" w:rsidR="00E07E6F" w:rsidRPr="003A1E34" w:rsidRDefault="002834C3" w:rsidP="003A1E34">
      <w:pPr>
        <w:pStyle w:val="Style20"/>
        <w:widowControl/>
        <w:tabs>
          <w:tab w:val="left" w:pos="221"/>
        </w:tabs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>2.</w:t>
      </w:r>
      <w:r w:rsidRPr="003A1E34">
        <w:rPr>
          <w:rStyle w:val="FontStyle27"/>
          <w:rFonts w:ascii="Arial" w:hAnsi="Arial" w:cs="Arial"/>
          <w:sz w:val="24"/>
          <w:szCs w:val="24"/>
        </w:rPr>
        <w:tab/>
      </w:r>
      <w:r w:rsidR="004333D6" w:rsidRPr="003A1E34">
        <w:rPr>
          <w:rStyle w:val="FontStyle27"/>
          <w:rFonts w:ascii="Arial" w:hAnsi="Arial" w:cs="Arial"/>
          <w:sz w:val="24"/>
          <w:szCs w:val="24"/>
        </w:rPr>
        <w:t xml:space="preserve"> </w:t>
      </w:r>
      <w:r w:rsidR="008540B4" w:rsidRPr="003A1E34">
        <w:rPr>
          <w:rStyle w:val="FontStyle27"/>
          <w:rFonts w:ascii="Arial" w:hAnsi="Arial" w:cs="Arial"/>
          <w:sz w:val="24"/>
          <w:szCs w:val="24"/>
        </w:rPr>
        <w:t>WARUNKI PRACY</w:t>
      </w:r>
    </w:p>
    <w:p w14:paraId="1A555525" w14:textId="77777777" w:rsidR="00E07E6F" w:rsidRPr="003A1E34" w:rsidRDefault="00E07E6F" w:rsidP="003A1E3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B9A10D" w14:textId="5E5C058C" w:rsidR="00E07E6F" w:rsidRPr="003A1E34" w:rsidRDefault="00EF17BB" w:rsidP="003A1E34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sz w:val="24"/>
          <w:szCs w:val="24"/>
        </w:rPr>
        <w:t>W</w:t>
      </w:r>
      <w:r w:rsidR="00FB13FB" w:rsidRPr="003A1E34">
        <w:rPr>
          <w:rFonts w:ascii="Arial" w:hAnsi="Arial" w:cs="Arial"/>
          <w:sz w:val="24"/>
          <w:szCs w:val="24"/>
        </w:rPr>
        <w:t>ykonawca jest zobowiązany do prowadzenia</w:t>
      </w:r>
      <w:r w:rsidR="00CA341A" w:rsidRPr="003A1E34">
        <w:rPr>
          <w:rFonts w:ascii="Arial" w:hAnsi="Arial" w:cs="Arial"/>
          <w:sz w:val="24"/>
          <w:szCs w:val="24"/>
        </w:rPr>
        <w:t xml:space="preserve"> prac zgodnie z instrukcją obsługi </w:t>
      </w:r>
      <w:r w:rsidR="00985FC8" w:rsidRPr="003A1E34">
        <w:rPr>
          <w:rFonts w:ascii="Arial" w:hAnsi="Arial" w:cs="Arial"/>
          <w:sz w:val="24"/>
          <w:szCs w:val="24"/>
        </w:rPr>
        <w:br/>
      </w:r>
      <w:r w:rsidR="00CA341A" w:rsidRPr="003A1E34">
        <w:rPr>
          <w:rFonts w:ascii="Arial" w:hAnsi="Arial" w:cs="Arial"/>
          <w:sz w:val="24"/>
          <w:szCs w:val="24"/>
        </w:rPr>
        <w:t>i konserwacji</w:t>
      </w:r>
      <w:r w:rsidR="00985FC8" w:rsidRPr="003A1E34">
        <w:rPr>
          <w:rFonts w:ascii="Arial" w:hAnsi="Arial" w:cs="Arial"/>
          <w:sz w:val="24"/>
          <w:szCs w:val="24"/>
        </w:rPr>
        <w:t>, Specyfikacj</w:t>
      </w:r>
      <w:r w:rsidR="00BE6817" w:rsidRPr="003A1E34">
        <w:rPr>
          <w:rFonts w:ascii="Arial" w:hAnsi="Arial" w:cs="Arial"/>
          <w:sz w:val="24"/>
          <w:szCs w:val="24"/>
        </w:rPr>
        <w:t>ą</w:t>
      </w:r>
      <w:r w:rsidR="00985FC8" w:rsidRPr="003A1E34">
        <w:rPr>
          <w:rFonts w:ascii="Arial" w:hAnsi="Arial" w:cs="Arial"/>
          <w:sz w:val="24"/>
          <w:szCs w:val="24"/>
        </w:rPr>
        <w:t xml:space="preserve"> Techniczną</w:t>
      </w:r>
      <w:r w:rsidR="00BE6817" w:rsidRPr="003A1E34">
        <w:rPr>
          <w:rFonts w:ascii="Arial" w:hAnsi="Arial" w:cs="Arial"/>
          <w:sz w:val="24"/>
          <w:szCs w:val="24"/>
        </w:rPr>
        <w:t xml:space="preserve"> oraz innymi przepisami normującymi przedmiotowe zagadnienie</w:t>
      </w:r>
      <w:r w:rsidR="00704B83" w:rsidRPr="003A1E34">
        <w:rPr>
          <w:rFonts w:ascii="Arial" w:hAnsi="Arial" w:cs="Arial"/>
          <w:sz w:val="24"/>
          <w:szCs w:val="24"/>
        </w:rPr>
        <w:t>.</w:t>
      </w:r>
    </w:p>
    <w:p w14:paraId="0B4DB7E9" w14:textId="37963A28" w:rsidR="00704B83" w:rsidRPr="003A1E34" w:rsidRDefault="00EE711A" w:rsidP="003A1E34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sz w:val="24"/>
          <w:szCs w:val="24"/>
        </w:rPr>
        <w:t>Wykonawca zapewni</w:t>
      </w:r>
      <w:r w:rsidR="00704B83" w:rsidRPr="003A1E34">
        <w:rPr>
          <w:rFonts w:ascii="Arial" w:hAnsi="Arial" w:cs="Arial"/>
          <w:sz w:val="24"/>
          <w:szCs w:val="24"/>
        </w:rPr>
        <w:t xml:space="preserve"> niezbę</w:t>
      </w:r>
      <w:r w:rsidR="00B15570" w:rsidRPr="003A1E34">
        <w:rPr>
          <w:rFonts w:ascii="Arial" w:hAnsi="Arial" w:cs="Arial"/>
          <w:sz w:val="24"/>
          <w:szCs w:val="24"/>
        </w:rPr>
        <w:t>dne materiały eksploatacyjne, smary</w:t>
      </w:r>
      <w:r w:rsidR="00921D44">
        <w:rPr>
          <w:rFonts w:ascii="Arial" w:hAnsi="Arial" w:cs="Arial"/>
          <w:sz w:val="24"/>
          <w:szCs w:val="24"/>
        </w:rPr>
        <w:t>,</w:t>
      </w:r>
      <w:r w:rsidR="00B15570" w:rsidRPr="003A1E34">
        <w:rPr>
          <w:rFonts w:ascii="Arial" w:hAnsi="Arial" w:cs="Arial"/>
          <w:sz w:val="24"/>
          <w:szCs w:val="24"/>
        </w:rPr>
        <w:t xml:space="preserve"> środki konserwujące (oleje, płyny, filtry,</w:t>
      </w:r>
      <w:r w:rsidR="0052567E" w:rsidRPr="003A1E34">
        <w:rPr>
          <w:rFonts w:ascii="Arial" w:hAnsi="Arial" w:cs="Arial"/>
          <w:sz w:val="24"/>
          <w:szCs w:val="24"/>
        </w:rPr>
        <w:t xml:space="preserve"> </w:t>
      </w:r>
      <w:r w:rsidR="00B15570" w:rsidRPr="003A1E34">
        <w:rPr>
          <w:rFonts w:ascii="Arial" w:hAnsi="Arial" w:cs="Arial"/>
          <w:sz w:val="24"/>
          <w:szCs w:val="24"/>
        </w:rPr>
        <w:t>uszczelki</w:t>
      </w:r>
      <w:r w:rsidR="0052567E" w:rsidRPr="003A1E34">
        <w:rPr>
          <w:rFonts w:ascii="Arial" w:hAnsi="Arial" w:cs="Arial"/>
          <w:sz w:val="24"/>
          <w:szCs w:val="24"/>
        </w:rPr>
        <w:t>, czyściwa, farby i rozpuszczalniki)</w:t>
      </w:r>
      <w:r w:rsidR="00921D44">
        <w:rPr>
          <w:rFonts w:ascii="Arial" w:hAnsi="Arial" w:cs="Arial"/>
          <w:sz w:val="24"/>
          <w:szCs w:val="24"/>
        </w:rPr>
        <w:t xml:space="preserve"> środki czystości i pielęgnujące</w:t>
      </w:r>
      <w:r w:rsidR="0052567E" w:rsidRPr="003A1E34">
        <w:rPr>
          <w:rFonts w:ascii="Arial" w:hAnsi="Arial" w:cs="Arial"/>
          <w:sz w:val="24"/>
          <w:szCs w:val="24"/>
        </w:rPr>
        <w:t>.</w:t>
      </w:r>
    </w:p>
    <w:p w14:paraId="78F890FF" w14:textId="64F169EA" w:rsidR="0052567E" w:rsidRPr="003A1E34" w:rsidRDefault="0052567E" w:rsidP="003A1E34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sz w:val="24"/>
          <w:szCs w:val="24"/>
        </w:rPr>
        <w:t>Wykonanie pomiarów i obsługi</w:t>
      </w:r>
      <w:r w:rsidR="007B6C03" w:rsidRPr="003A1E34">
        <w:rPr>
          <w:rFonts w:ascii="Arial" w:hAnsi="Arial" w:cs="Arial"/>
          <w:sz w:val="24"/>
          <w:szCs w:val="24"/>
        </w:rPr>
        <w:t xml:space="preserve"> należy udokumentować wpisem w karcie pracy stacji.</w:t>
      </w:r>
    </w:p>
    <w:p w14:paraId="1C792B93" w14:textId="290119A4" w:rsidR="00327A20" w:rsidRPr="003A1E34" w:rsidRDefault="00327A20" w:rsidP="003A1E34">
      <w:pPr>
        <w:pStyle w:val="Tekstpodstawowy2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3A1E34">
        <w:rPr>
          <w:rFonts w:ascii="Arial" w:hAnsi="Arial" w:cs="Arial"/>
          <w:b/>
          <w:bCs/>
          <w:sz w:val="24"/>
          <w:szCs w:val="24"/>
        </w:rPr>
        <w:t>W razie stwierdzenia usterki (awarii) wykraczającej poza zakres obsługi</w:t>
      </w:r>
      <w:r w:rsidR="00142170" w:rsidRPr="003A1E34">
        <w:rPr>
          <w:rFonts w:ascii="Arial" w:hAnsi="Arial" w:cs="Arial"/>
          <w:b/>
          <w:bCs/>
          <w:sz w:val="24"/>
          <w:szCs w:val="24"/>
        </w:rPr>
        <w:t xml:space="preserve"> </w:t>
      </w:r>
      <w:r w:rsidR="0066676A" w:rsidRPr="003A1E34">
        <w:rPr>
          <w:rFonts w:ascii="Arial" w:hAnsi="Arial" w:cs="Arial"/>
          <w:b/>
          <w:bCs/>
          <w:sz w:val="24"/>
          <w:szCs w:val="24"/>
        </w:rPr>
        <w:br/>
      </w:r>
      <w:r w:rsidR="00142170" w:rsidRPr="003A1E34">
        <w:rPr>
          <w:rFonts w:ascii="Arial" w:hAnsi="Arial" w:cs="Arial"/>
          <w:b/>
          <w:bCs/>
          <w:sz w:val="24"/>
          <w:szCs w:val="24"/>
        </w:rPr>
        <w:t>i badań, należy</w:t>
      </w:r>
      <w:r w:rsidR="007264A9" w:rsidRPr="003A1E34">
        <w:rPr>
          <w:rFonts w:ascii="Arial" w:hAnsi="Arial" w:cs="Arial"/>
          <w:b/>
          <w:bCs/>
          <w:sz w:val="24"/>
          <w:szCs w:val="24"/>
        </w:rPr>
        <w:t xml:space="preserve"> sporządzić </w:t>
      </w:r>
      <w:r w:rsidR="007264A9" w:rsidRPr="003A1E34">
        <w:rPr>
          <w:rFonts w:ascii="Arial" w:hAnsi="Arial" w:cs="Arial"/>
          <w:b/>
          <w:bCs/>
          <w:sz w:val="24"/>
          <w:szCs w:val="24"/>
          <w:u w:val="single"/>
        </w:rPr>
        <w:t>protokół awarii</w:t>
      </w:r>
      <w:r w:rsidR="007264A9" w:rsidRPr="003A1E34">
        <w:rPr>
          <w:rFonts w:ascii="Arial" w:hAnsi="Arial" w:cs="Arial"/>
          <w:b/>
          <w:bCs/>
          <w:sz w:val="24"/>
          <w:szCs w:val="24"/>
        </w:rPr>
        <w:t xml:space="preserve"> z podaniem zakresu naprawy oraz szacunkowym kosztem jej wykonania.</w:t>
      </w:r>
    </w:p>
    <w:p w14:paraId="3EC34687" w14:textId="6F136A1C" w:rsidR="006257F1" w:rsidRPr="003A1E34" w:rsidRDefault="006257F1" w:rsidP="003A1E34">
      <w:pPr>
        <w:pStyle w:val="Tekstpodstawowy2"/>
        <w:spacing w:line="276" w:lineRule="auto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sz w:val="24"/>
          <w:szCs w:val="24"/>
        </w:rPr>
        <w:t xml:space="preserve">Wykonawca ma obowiązek zapewnienia wykonania przedmiotu </w:t>
      </w:r>
      <w:r w:rsidR="00471742" w:rsidRPr="003A1E34">
        <w:rPr>
          <w:rFonts w:ascii="Arial" w:hAnsi="Arial" w:cs="Arial"/>
          <w:sz w:val="24"/>
          <w:szCs w:val="24"/>
        </w:rPr>
        <w:t>zamówienia przez personel posiadający ważne świadectwa kwalifika</w:t>
      </w:r>
      <w:r w:rsidR="00174B99" w:rsidRPr="003A1E34">
        <w:rPr>
          <w:rFonts w:ascii="Arial" w:hAnsi="Arial" w:cs="Arial"/>
          <w:sz w:val="24"/>
          <w:szCs w:val="24"/>
        </w:rPr>
        <w:t>cyjne uprawni</w:t>
      </w:r>
      <w:r w:rsidR="006E4DA5" w:rsidRPr="003A1E34">
        <w:rPr>
          <w:rFonts w:ascii="Arial" w:hAnsi="Arial" w:cs="Arial"/>
          <w:sz w:val="24"/>
          <w:szCs w:val="24"/>
        </w:rPr>
        <w:t>a</w:t>
      </w:r>
      <w:r w:rsidR="00174B99" w:rsidRPr="003A1E34">
        <w:rPr>
          <w:rFonts w:ascii="Arial" w:hAnsi="Arial" w:cs="Arial"/>
          <w:sz w:val="24"/>
          <w:szCs w:val="24"/>
        </w:rPr>
        <w:t>j</w:t>
      </w:r>
      <w:r w:rsidR="006E4DA5" w:rsidRPr="003A1E34">
        <w:rPr>
          <w:rFonts w:ascii="Arial" w:hAnsi="Arial" w:cs="Arial"/>
          <w:sz w:val="24"/>
          <w:szCs w:val="24"/>
        </w:rPr>
        <w:t>ą</w:t>
      </w:r>
      <w:r w:rsidR="00174B99" w:rsidRPr="003A1E34">
        <w:rPr>
          <w:rFonts w:ascii="Arial" w:hAnsi="Arial" w:cs="Arial"/>
          <w:sz w:val="24"/>
          <w:szCs w:val="24"/>
        </w:rPr>
        <w:t xml:space="preserve">ce do eksploatacji </w:t>
      </w:r>
      <w:r w:rsidR="00174B99" w:rsidRPr="003A1E34">
        <w:rPr>
          <w:rFonts w:ascii="Arial" w:hAnsi="Arial" w:cs="Arial"/>
          <w:b/>
          <w:bCs/>
          <w:sz w:val="24"/>
          <w:szCs w:val="24"/>
        </w:rPr>
        <w:t>„E”</w:t>
      </w:r>
      <w:r w:rsidR="00F15167" w:rsidRPr="003A1E34">
        <w:rPr>
          <w:rFonts w:ascii="Arial" w:hAnsi="Arial" w:cs="Arial"/>
          <w:sz w:val="24"/>
          <w:szCs w:val="24"/>
        </w:rPr>
        <w:t xml:space="preserve"> i dozoru</w:t>
      </w:r>
      <w:r w:rsidR="00174B99" w:rsidRPr="003A1E34">
        <w:rPr>
          <w:rFonts w:ascii="Arial" w:hAnsi="Arial" w:cs="Arial"/>
          <w:b/>
          <w:bCs/>
          <w:sz w:val="24"/>
          <w:szCs w:val="24"/>
        </w:rPr>
        <w:t xml:space="preserve"> „D”</w:t>
      </w:r>
      <w:r w:rsidR="00F15167" w:rsidRPr="003A1E34">
        <w:rPr>
          <w:rFonts w:ascii="Arial" w:hAnsi="Arial" w:cs="Arial"/>
          <w:b/>
          <w:bCs/>
          <w:sz w:val="24"/>
          <w:szCs w:val="24"/>
        </w:rPr>
        <w:t xml:space="preserve"> </w:t>
      </w:r>
      <w:r w:rsidR="00F15167" w:rsidRPr="003A1E34">
        <w:rPr>
          <w:rFonts w:ascii="Arial" w:hAnsi="Arial" w:cs="Arial"/>
          <w:sz w:val="24"/>
          <w:szCs w:val="24"/>
        </w:rPr>
        <w:t>w zakresie obsługi, konserwacji pr</w:t>
      </w:r>
      <w:r w:rsidR="006E4DA5" w:rsidRPr="003A1E34">
        <w:rPr>
          <w:rFonts w:ascii="Arial" w:hAnsi="Arial" w:cs="Arial"/>
          <w:sz w:val="24"/>
          <w:szCs w:val="24"/>
        </w:rPr>
        <w:t>a</w:t>
      </w:r>
      <w:r w:rsidR="00F15167" w:rsidRPr="003A1E34">
        <w:rPr>
          <w:rFonts w:ascii="Arial" w:hAnsi="Arial" w:cs="Arial"/>
          <w:sz w:val="24"/>
          <w:szCs w:val="24"/>
        </w:rPr>
        <w:t xml:space="preserve">c kontrolno </w:t>
      </w:r>
      <w:r w:rsidR="006E4DA5" w:rsidRPr="003A1E34">
        <w:rPr>
          <w:rFonts w:ascii="Arial" w:hAnsi="Arial" w:cs="Arial"/>
          <w:sz w:val="24"/>
          <w:szCs w:val="24"/>
        </w:rPr>
        <w:t>–</w:t>
      </w:r>
      <w:r w:rsidR="00F15167" w:rsidRPr="003A1E34">
        <w:rPr>
          <w:rFonts w:ascii="Arial" w:hAnsi="Arial" w:cs="Arial"/>
          <w:sz w:val="24"/>
          <w:szCs w:val="24"/>
        </w:rPr>
        <w:t xml:space="preserve"> pomiarowych</w:t>
      </w:r>
      <w:r w:rsidR="006E4DA5" w:rsidRPr="003A1E34">
        <w:rPr>
          <w:rFonts w:ascii="Arial" w:hAnsi="Arial" w:cs="Arial"/>
          <w:sz w:val="24"/>
          <w:szCs w:val="24"/>
        </w:rPr>
        <w:t>:</w:t>
      </w:r>
    </w:p>
    <w:p w14:paraId="56DAB426" w14:textId="1F3DF8F0" w:rsidR="00F823B7" w:rsidRPr="003A1E34" w:rsidRDefault="00F823B7" w:rsidP="003A1E34">
      <w:pPr>
        <w:pStyle w:val="Tekstpodstawowy2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2783CE94" w14:textId="42E88D1B" w:rsidR="00F823B7" w:rsidRPr="003A1E34" w:rsidRDefault="00804849" w:rsidP="003A1E34">
      <w:pPr>
        <w:pStyle w:val="Tekstpodstawowy2"/>
        <w:numPr>
          <w:ilvl w:val="0"/>
          <w:numId w:val="42"/>
        </w:numPr>
        <w:spacing w:line="276" w:lineRule="auto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b/>
          <w:bCs/>
          <w:sz w:val="24"/>
          <w:szCs w:val="24"/>
        </w:rPr>
        <w:t>Grupa 1:</w:t>
      </w:r>
      <w:r w:rsidRPr="003A1E34">
        <w:rPr>
          <w:rFonts w:ascii="Arial" w:hAnsi="Arial" w:cs="Arial"/>
          <w:sz w:val="24"/>
          <w:szCs w:val="24"/>
        </w:rPr>
        <w:t xml:space="preserve"> Urządzenia, instalacje i sieci elektroenergetyczne wytwarzające, przetwarzające</w:t>
      </w:r>
      <w:r w:rsidR="00FA70F5" w:rsidRPr="003A1E34">
        <w:rPr>
          <w:rFonts w:ascii="Arial" w:hAnsi="Arial" w:cs="Arial"/>
          <w:sz w:val="24"/>
          <w:szCs w:val="24"/>
        </w:rPr>
        <w:t xml:space="preserve"> i zużywające energię elektryczną;</w:t>
      </w:r>
    </w:p>
    <w:p w14:paraId="6E7A18F3" w14:textId="285B9459" w:rsidR="00FA70F5" w:rsidRPr="003A1E34" w:rsidRDefault="00FA70F5" w:rsidP="003A1E34">
      <w:pPr>
        <w:pStyle w:val="Tekstpodstawowy2"/>
        <w:spacing w:line="276" w:lineRule="auto"/>
        <w:ind w:left="1004"/>
        <w:rPr>
          <w:rFonts w:ascii="Arial" w:hAnsi="Arial" w:cs="Arial"/>
          <w:sz w:val="24"/>
          <w:szCs w:val="24"/>
        </w:rPr>
      </w:pPr>
      <w:r w:rsidRPr="003A1E34">
        <w:rPr>
          <w:rFonts w:ascii="Arial" w:hAnsi="Arial" w:cs="Arial"/>
          <w:b/>
          <w:bCs/>
          <w:sz w:val="24"/>
          <w:szCs w:val="24"/>
        </w:rPr>
        <w:t xml:space="preserve">Pkt </w:t>
      </w:r>
      <w:r w:rsidR="005A4A81" w:rsidRPr="003A1E34">
        <w:rPr>
          <w:rFonts w:ascii="Arial" w:hAnsi="Arial" w:cs="Arial"/>
          <w:b/>
          <w:bCs/>
          <w:sz w:val="24"/>
          <w:szCs w:val="24"/>
        </w:rPr>
        <w:t>3:</w:t>
      </w:r>
      <w:r w:rsidR="005A4A81" w:rsidRPr="003A1E34">
        <w:rPr>
          <w:rFonts w:ascii="Arial" w:hAnsi="Arial" w:cs="Arial"/>
          <w:sz w:val="24"/>
          <w:szCs w:val="24"/>
        </w:rPr>
        <w:t xml:space="preserve"> </w:t>
      </w:r>
      <w:r w:rsidR="00F9002D">
        <w:rPr>
          <w:rFonts w:ascii="Arial" w:hAnsi="Arial" w:cs="Arial"/>
          <w:sz w:val="24"/>
          <w:szCs w:val="24"/>
        </w:rPr>
        <w:t>U</w:t>
      </w:r>
      <w:r w:rsidR="005A4A81" w:rsidRPr="003A1E34">
        <w:rPr>
          <w:rFonts w:ascii="Arial" w:hAnsi="Arial" w:cs="Arial"/>
          <w:sz w:val="24"/>
          <w:szCs w:val="24"/>
        </w:rPr>
        <w:t>rządzenia, instalacje i sieci</w:t>
      </w:r>
      <w:r w:rsidR="00EF6E00" w:rsidRPr="003A1E34">
        <w:rPr>
          <w:rFonts w:ascii="Arial" w:hAnsi="Arial" w:cs="Arial"/>
          <w:sz w:val="24"/>
          <w:szCs w:val="24"/>
        </w:rPr>
        <w:t xml:space="preserve"> o napięciu znamionowym </w:t>
      </w:r>
      <w:r w:rsidR="00D66E03" w:rsidRPr="003A1E34">
        <w:rPr>
          <w:rFonts w:ascii="Arial" w:hAnsi="Arial" w:cs="Arial"/>
          <w:sz w:val="24"/>
          <w:szCs w:val="24"/>
        </w:rPr>
        <w:t>powyżej 1 kV,</w:t>
      </w:r>
    </w:p>
    <w:p w14:paraId="2D4DDC8E" w14:textId="132E3C80" w:rsidR="00CE3E3F" w:rsidRPr="003A1E34" w:rsidRDefault="00D66E03" w:rsidP="003A1E34">
      <w:pPr>
        <w:pStyle w:val="Tekstpodstawowy2"/>
        <w:spacing w:line="276" w:lineRule="auto"/>
        <w:ind w:left="1004"/>
        <w:rPr>
          <w:rStyle w:val="FontStyle27"/>
          <w:rFonts w:ascii="Arial" w:eastAsia="Times New Roman" w:hAnsi="Arial" w:cs="Arial"/>
          <w:b w:val="0"/>
          <w:bCs w:val="0"/>
          <w:color w:val="auto"/>
          <w:sz w:val="24"/>
          <w:szCs w:val="24"/>
        </w:rPr>
      </w:pPr>
      <w:r w:rsidRPr="003A1E34">
        <w:rPr>
          <w:rFonts w:ascii="Arial" w:hAnsi="Arial" w:cs="Arial"/>
          <w:sz w:val="24"/>
          <w:szCs w:val="24"/>
        </w:rPr>
        <w:t xml:space="preserve">(na podstawie Rozporządzenia Ministra </w:t>
      </w:r>
      <w:r w:rsidR="00E158C2">
        <w:rPr>
          <w:rFonts w:ascii="Arial" w:hAnsi="Arial" w:cs="Arial"/>
          <w:sz w:val="24"/>
          <w:szCs w:val="24"/>
        </w:rPr>
        <w:t>Klimatu i Środowiska</w:t>
      </w:r>
      <w:r w:rsidR="00012438" w:rsidRPr="003A1E34">
        <w:rPr>
          <w:rFonts w:ascii="Arial" w:hAnsi="Arial" w:cs="Arial"/>
          <w:sz w:val="24"/>
          <w:szCs w:val="24"/>
        </w:rPr>
        <w:t xml:space="preserve"> </w:t>
      </w:r>
      <w:r w:rsidR="006524D1" w:rsidRPr="003A1E34">
        <w:rPr>
          <w:rFonts w:ascii="Arial" w:hAnsi="Arial" w:cs="Arial"/>
          <w:sz w:val="24"/>
          <w:szCs w:val="24"/>
        </w:rPr>
        <w:t xml:space="preserve">z dnia </w:t>
      </w:r>
      <w:r w:rsidR="00E158C2">
        <w:rPr>
          <w:rFonts w:ascii="Arial" w:hAnsi="Arial" w:cs="Arial"/>
          <w:sz w:val="24"/>
          <w:szCs w:val="24"/>
        </w:rPr>
        <w:t>1</w:t>
      </w:r>
      <w:r w:rsidR="006524D1" w:rsidRPr="003A1E34">
        <w:rPr>
          <w:rFonts w:ascii="Arial" w:hAnsi="Arial" w:cs="Arial"/>
          <w:sz w:val="24"/>
          <w:szCs w:val="24"/>
        </w:rPr>
        <w:t xml:space="preserve"> </w:t>
      </w:r>
      <w:r w:rsidR="00E158C2">
        <w:rPr>
          <w:rFonts w:ascii="Arial" w:hAnsi="Arial" w:cs="Arial"/>
          <w:sz w:val="24"/>
          <w:szCs w:val="24"/>
        </w:rPr>
        <w:t>lipca 2022</w:t>
      </w:r>
      <w:r w:rsidR="006524D1" w:rsidRPr="003A1E34">
        <w:rPr>
          <w:rFonts w:ascii="Arial" w:hAnsi="Arial" w:cs="Arial"/>
          <w:sz w:val="24"/>
          <w:szCs w:val="24"/>
        </w:rPr>
        <w:t>r. w sprawie szczegółowych zasad stwierdzania</w:t>
      </w:r>
      <w:r w:rsidR="00315BE2" w:rsidRPr="003A1E34">
        <w:rPr>
          <w:rFonts w:ascii="Arial" w:hAnsi="Arial" w:cs="Arial"/>
          <w:sz w:val="24"/>
          <w:szCs w:val="24"/>
        </w:rPr>
        <w:t xml:space="preserve"> posiadania kwalifikacji przez osoby zajmujące się eksploatacją urządzeń, instalacji i sieci</w:t>
      </w:r>
      <w:r w:rsidR="00F9002D">
        <w:rPr>
          <w:rFonts w:ascii="Arial" w:hAnsi="Arial" w:cs="Arial"/>
          <w:sz w:val="24"/>
          <w:szCs w:val="24"/>
        </w:rPr>
        <w:t xml:space="preserve"> </w:t>
      </w:r>
      <w:r w:rsidR="00E07D8C" w:rsidRPr="003A1E34">
        <w:rPr>
          <w:rFonts w:ascii="Arial" w:hAnsi="Arial" w:cs="Arial"/>
          <w:sz w:val="24"/>
          <w:szCs w:val="24"/>
        </w:rPr>
        <w:t>(Dz.U.</w:t>
      </w:r>
      <w:r w:rsidR="00E158C2">
        <w:rPr>
          <w:rFonts w:ascii="Arial" w:hAnsi="Arial" w:cs="Arial"/>
          <w:sz w:val="24"/>
          <w:szCs w:val="24"/>
        </w:rPr>
        <w:t xml:space="preserve"> z 2022r.</w:t>
      </w:r>
      <w:r w:rsidR="00463D4E" w:rsidRPr="003A1E34">
        <w:rPr>
          <w:rFonts w:ascii="Arial" w:hAnsi="Arial" w:cs="Arial"/>
          <w:sz w:val="24"/>
          <w:szCs w:val="24"/>
        </w:rPr>
        <w:t xml:space="preserve"> poz.</w:t>
      </w:r>
      <w:r w:rsidR="00E158C2">
        <w:rPr>
          <w:rFonts w:ascii="Arial" w:hAnsi="Arial" w:cs="Arial"/>
          <w:sz w:val="24"/>
          <w:szCs w:val="24"/>
        </w:rPr>
        <w:t xml:space="preserve"> 1385</w:t>
      </w:r>
      <w:r w:rsidR="00E07D8C" w:rsidRPr="003A1E34">
        <w:rPr>
          <w:rFonts w:ascii="Arial" w:hAnsi="Arial" w:cs="Arial"/>
          <w:sz w:val="24"/>
          <w:szCs w:val="24"/>
        </w:rPr>
        <w:t xml:space="preserve"> z późn</w:t>
      </w:r>
      <w:r w:rsidR="00E158C2">
        <w:rPr>
          <w:rFonts w:ascii="Arial" w:hAnsi="Arial" w:cs="Arial"/>
          <w:sz w:val="24"/>
          <w:szCs w:val="24"/>
        </w:rPr>
        <w:t>.</w:t>
      </w:r>
      <w:r w:rsidR="00E07D8C" w:rsidRPr="003A1E34">
        <w:rPr>
          <w:rFonts w:ascii="Arial" w:hAnsi="Arial" w:cs="Arial"/>
          <w:sz w:val="24"/>
          <w:szCs w:val="24"/>
        </w:rPr>
        <w:t xml:space="preserve"> zm</w:t>
      </w:r>
      <w:r w:rsidR="00E158C2">
        <w:rPr>
          <w:rFonts w:ascii="Arial" w:hAnsi="Arial" w:cs="Arial"/>
          <w:sz w:val="24"/>
          <w:szCs w:val="24"/>
        </w:rPr>
        <w:t>.</w:t>
      </w:r>
      <w:r w:rsidR="00E07D8C" w:rsidRPr="003A1E34">
        <w:rPr>
          <w:rFonts w:ascii="Arial" w:hAnsi="Arial" w:cs="Arial"/>
          <w:sz w:val="24"/>
          <w:szCs w:val="24"/>
        </w:rPr>
        <w:t>).</w:t>
      </w:r>
    </w:p>
    <w:p w14:paraId="67CB99BC" w14:textId="5C93579C" w:rsidR="002834C3" w:rsidRPr="003A1E34" w:rsidRDefault="00A9071B" w:rsidP="003A1E34">
      <w:pPr>
        <w:pStyle w:val="Style5"/>
        <w:widowControl/>
        <w:spacing w:before="202"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>3</w:t>
      </w:r>
      <w:r w:rsidR="002834C3" w:rsidRPr="003A1E34">
        <w:rPr>
          <w:rStyle w:val="FontStyle27"/>
          <w:rFonts w:ascii="Arial" w:hAnsi="Arial" w:cs="Arial"/>
          <w:sz w:val="24"/>
          <w:szCs w:val="24"/>
        </w:rPr>
        <w:t>. K</w:t>
      </w:r>
      <w:r w:rsidR="00B2634D" w:rsidRPr="003A1E34">
        <w:rPr>
          <w:rStyle w:val="FontStyle27"/>
          <w:rFonts w:ascii="Arial" w:hAnsi="Arial" w:cs="Arial"/>
          <w:sz w:val="24"/>
          <w:szCs w:val="24"/>
        </w:rPr>
        <w:t>ONTROLA JAKOŚCI ROBÓT</w:t>
      </w:r>
    </w:p>
    <w:p w14:paraId="08D5C0E7" w14:textId="77777777" w:rsidR="002834C3" w:rsidRPr="003A1E34" w:rsidRDefault="002834C3" w:rsidP="003A1E34">
      <w:pPr>
        <w:pStyle w:val="Style15"/>
        <w:widowControl/>
        <w:spacing w:line="276" w:lineRule="auto"/>
        <w:ind w:left="571"/>
        <w:jc w:val="both"/>
        <w:rPr>
          <w:rFonts w:ascii="Arial" w:hAnsi="Arial" w:cs="Arial"/>
          <w:b/>
        </w:rPr>
      </w:pPr>
    </w:p>
    <w:p w14:paraId="498E3723" w14:textId="77777777" w:rsidR="00D91F12" w:rsidRPr="003A1E34" w:rsidRDefault="00015BBD" w:rsidP="003A1E34">
      <w:pPr>
        <w:pStyle w:val="Style15"/>
        <w:widowControl/>
        <w:numPr>
          <w:ilvl w:val="1"/>
          <w:numId w:val="43"/>
        </w:numPr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Zamiar wykonania prz</w:t>
      </w:r>
      <w:r w:rsidR="00725D9C" w:rsidRPr="003A1E34">
        <w:rPr>
          <w:rStyle w:val="FontStyle28"/>
          <w:rFonts w:ascii="Arial" w:hAnsi="Arial" w:cs="Arial"/>
          <w:sz w:val="24"/>
          <w:szCs w:val="24"/>
        </w:rPr>
        <w:t>eglądu rocznego czy też prac obsług</w:t>
      </w:r>
      <w:r w:rsidR="00004FF8" w:rsidRPr="003A1E34">
        <w:rPr>
          <w:rStyle w:val="FontStyle28"/>
          <w:rFonts w:ascii="Arial" w:hAnsi="Arial" w:cs="Arial"/>
          <w:sz w:val="24"/>
          <w:szCs w:val="24"/>
        </w:rPr>
        <w:t>owych, należy zgłosić do komórki odpowiedzialnej za eksploatacje</w:t>
      </w:r>
      <w:r w:rsidR="00BF2AD5" w:rsidRPr="003A1E34">
        <w:rPr>
          <w:rStyle w:val="FontStyle28"/>
          <w:rFonts w:ascii="Arial" w:hAnsi="Arial" w:cs="Arial"/>
          <w:sz w:val="24"/>
          <w:szCs w:val="24"/>
        </w:rPr>
        <w:t xml:space="preserve"> poszczególnych</w:t>
      </w:r>
      <w:r w:rsidR="001326ED" w:rsidRPr="003A1E34"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BF2AD5" w:rsidRPr="003A1E34">
        <w:rPr>
          <w:rStyle w:val="FontStyle28"/>
          <w:rFonts w:ascii="Arial" w:hAnsi="Arial" w:cs="Arial"/>
          <w:sz w:val="24"/>
          <w:szCs w:val="24"/>
        </w:rPr>
        <w:t xml:space="preserve">obiektów, przynajmniej na trzy dni </w:t>
      </w:r>
      <w:r w:rsidR="001326ED" w:rsidRPr="003A1E34">
        <w:rPr>
          <w:rStyle w:val="FontStyle28"/>
          <w:rFonts w:ascii="Arial" w:hAnsi="Arial" w:cs="Arial"/>
          <w:sz w:val="24"/>
          <w:szCs w:val="24"/>
        </w:rPr>
        <w:t>przed terminem realizacji zadania, celem uzgodnienia nadzoru</w:t>
      </w:r>
      <w:r w:rsidR="00787149" w:rsidRPr="003A1E34">
        <w:rPr>
          <w:rStyle w:val="FontStyle28"/>
          <w:rFonts w:ascii="Arial" w:hAnsi="Arial" w:cs="Arial"/>
          <w:sz w:val="24"/>
          <w:szCs w:val="24"/>
        </w:rPr>
        <w:t xml:space="preserve"> i warunków wstępu na kompleks wojskowy na telefo</w:t>
      </w:r>
      <w:r w:rsidR="007A125F" w:rsidRPr="003A1E34">
        <w:rPr>
          <w:rStyle w:val="FontStyle28"/>
          <w:rFonts w:ascii="Arial" w:hAnsi="Arial" w:cs="Arial"/>
          <w:sz w:val="24"/>
          <w:szCs w:val="24"/>
        </w:rPr>
        <w:t>n:</w:t>
      </w:r>
    </w:p>
    <w:p w14:paraId="57E6CCF6" w14:textId="77777777" w:rsidR="00D91F12" w:rsidRPr="003A1E34" w:rsidRDefault="00D91F12" w:rsidP="003A1E34">
      <w:pPr>
        <w:pStyle w:val="Style15"/>
        <w:widowControl/>
        <w:spacing w:before="5" w:line="276" w:lineRule="auto"/>
        <w:ind w:left="990"/>
        <w:jc w:val="both"/>
        <w:rPr>
          <w:rStyle w:val="FontStyle28"/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3595"/>
        <w:gridCol w:w="2547"/>
        <w:gridCol w:w="1843"/>
      </w:tblGrid>
      <w:tr w:rsidR="00921D44" w:rsidRPr="003A1E34" w14:paraId="734CDC2F" w14:textId="77777777" w:rsidTr="00921D44">
        <w:tc>
          <w:tcPr>
            <w:tcW w:w="657" w:type="dxa"/>
            <w:shd w:val="clear" w:color="auto" w:fill="FFFF00"/>
            <w:vAlign w:val="center"/>
          </w:tcPr>
          <w:p w14:paraId="569692C1" w14:textId="3E279217" w:rsidR="00921D44" w:rsidRPr="003A1E3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3A1E34"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595" w:type="dxa"/>
            <w:shd w:val="clear" w:color="auto" w:fill="FFFF00"/>
            <w:vAlign w:val="center"/>
          </w:tcPr>
          <w:p w14:paraId="6988E0A9" w14:textId="3C29D32F" w:rsidR="00921D44" w:rsidRPr="003A1E3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3A1E34"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 xml:space="preserve">ADRES </w:t>
            </w:r>
            <w:r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>BRAM I SZLABANÓW</w:t>
            </w:r>
          </w:p>
        </w:tc>
        <w:tc>
          <w:tcPr>
            <w:tcW w:w="2547" w:type="dxa"/>
            <w:shd w:val="clear" w:color="auto" w:fill="FFFF00"/>
            <w:vAlign w:val="center"/>
          </w:tcPr>
          <w:p w14:paraId="2E293512" w14:textId="4081FBFF" w:rsidR="00921D44" w:rsidRPr="003A1E3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3A1E34"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7DE5C894" w14:textId="2E80C089" w:rsidR="00921D44" w:rsidRPr="003A1E3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3A1E34"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>TELEFON</w:t>
            </w:r>
          </w:p>
        </w:tc>
      </w:tr>
      <w:tr w:rsidR="00921D44" w:rsidRPr="003A1E34" w14:paraId="4BC467F4" w14:textId="77777777" w:rsidTr="00921D44">
        <w:tc>
          <w:tcPr>
            <w:tcW w:w="657" w:type="dxa"/>
            <w:vAlign w:val="center"/>
          </w:tcPr>
          <w:p w14:paraId="4DEA16A8" w14:textId="2E6FFC83" w:rsidR="00921D44" w:rsidRPr="00921D44" w:rsidRDefault="00921D44" w:rsidP="003D7846">
            <w:pPr>
              <w:pStyle w:val="Style15"/>
              <w:widowControl/>
              <w:spacing w:before="5" w:line="276" w:lineRule="auto"/>
              <w:jc w:val="center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921D44"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95" w:type="dxa"/>
            <w:vAlign w:val="center"/>
          </w:tcPr>
          <w:p w14:paraId="2874107C" w14:textId="3FE667CE" w:rsidR="00921D44" w:rsidRPr="00921D4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921D44">
              <w:rPr>
                <w:rFonts w:ascii="Arial" w:hAnsi="Arial" w:cs="Arial"/>
                <w:b/>
                <w:bCs/>
              </w:rPr>
              <w:t>Kraków, ul. Rakowicka 29</w:t>
            </w:r>
          </w:p>
        </w:tc>
        <w:tc>
          <w:tcPr>
            <w:tcW w:w="2547" w:type="dxa"/>
            <w:vAlign w:val="center"/>
          </w:tcPr>
          <w:p w14:paraId="02882005" w14:textId="4A43543D" w:rsidR="00921D44" w:rsidRPr="00921D44" w:rsidRDefault="00921D44" w:rsidP="00921D44">
            <w:pPr>
              <w:pStyle w:val="Style15"/>
              <w:widowControl/>
              <w:spacing w:before="5" w:line="276" w:lineRule="auto"/>
              <w:jc w:val="center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921D44">
              <w:rPr>
                <w:rFonts w:ascii="Arial" w:hAnsi="Arial" w:cs="Arial"/>
                <w:b/>
                <w:bCs/>
              </w:rPr>
              <w:t>p. Marta PIETRAS KARAŚ</w:t>
            </w:r>
          </w:p>
        </w:tc>
        <w:tc>
          <w:tcPr>
            <w:tcW w:w="1843" w:type="dxa"/>
            <w:vAlign w:val="center"/>
          </w:tcPr>
          <w:p w14:paraId="3B411B63" w14:textId="33F5D06D" w:rsidR="00921D44" w:rsidRPr="00921D44" w:rsidRDefault="00921D44" w:rsidP="003A1E34">
            <w:pPr>
              <w:pStyle w:val="Style15"/>
              <w:widowControl/>
              <w:spacing w:before="5" w:line="276" w:lineRule="auto"/>
              <w:jc w:val="both"/>
              <w:rPr>
                <w:rStyle w:val="FontStyle28"/>
                <w:rFonts w:ascii="Arial" w:hAnsi="Arial" w:cs="Arial"/>
                <w:b/>
                <w:bCs/>
                <w:sz w:val="24"/>
                <w:szCs w:val="24"/>
              </w:rPr>
            </w:pPr>
            <w:r w:rsidRPr="00921D44">
              <w:rPr>
                <w:rFonts w:ascii="Arial" w:hAnsi="Arial" w:cs="Arial"/>
                <w:b/>
                <w:bCs/>
              </w:rPr>
              <w:t>261 13 79 31</w:t>
            </w:r>
          </w:p>
        </w:tc>
      </w:tr>
    </w:tbl>
    <w:p w14:paraId="01D1AB41" w14:textId="2183C9F0" w:rsidR="002834C3" w:rsidRPr="003A1E34" w:rsidRDefault="00725D9C" w:rsidP="003A1E34">
      <w:pPr>
        <w:pStyle w:val="Style15"/>
        <w:widowControl/>
        <w:spacing w:before="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 xml:space="preserve"> </w:t>
      </w:r>
    </w:p>
    <w:p w14:paraId="12AB0D40" w14:textId="3E9D994B" w:rsidR="002834C3" w:rsidRPr="003A1E34" w:rsidRDefault="00202FEE" w:rsidP="003A1E34">
      <w:pPr>
        <w:pStyle w:val="Style11"/>
        <w:widowControl/>
        <w:numPr>
          <w:ilvl w:val="1"/>
          <w:numId w:val="43"/>
        </w:numPr>
        <w:tabs>
          <w:tab w:val="left" w:pos="993"/>
        </w:tabs>
        <w:spacing w:line="276" w:lineRule="auto"/>
        <w:ind w:left="993" w:hanging="709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lastRenderedPageBreak/>
        <w:t>Wykonawca jest w pełni odpowiedzialny za wykonani</w:t>
      </w:r>
      <w:r w:rsidR="00095DC9" w:rsidRPr="003A1E34">
        <w:rPr>
          <w:rStyle w:val="FontStyle28"/>
          <w:rFonts w:ascii="Arial" w:hAnsi="Arial" w:cs="Arial"/>
          <w:sz w:val="24"/>
          <w:szCs w:val="24"/>
        </w:rPr>
        <w:t>e usługi i musi</w:t>
      </w:r>
      <w:r w:rsidR="00652CDD" w:rsidRPr="003A1E34">
        <w:rPr>
          <w:rStyle w:val="FontStyle28"/>
          <w:rFonts w:ascii="Arial" w:hAnsi="Arial" w:cs="Arial"/>
          <w:sz w:val="24"/>
          <w:szCs w:val="24"/>
        </w:rPr>
        <w:t xml:space="preserve"> posiadać stosowne uprawnienia do wykonywania usługi, konserwacji i pomia</w:t>
      </w:r>
      <w:r w:rsidR="00247D1F" w:rsidRPr="003A1E34">
        <w:rPr>
          <w:rStyle w:val="FontStyle28"/>
          <w:rFonts w:ascii="Arial" w:hAnsi="Arial" w:cs="Arial"/>
          <w:sz w:val="24"/>
          <w:szCs w:val="24"/>
        </w:rPr>
        <w:t>rów.</w:t>
      </w:r>
    </w:p>
    <w:p w14:paraId="58FC0EA7" w14:textId="77777777" w:rsidR="00943B13" w:rsidRPr="003A1E34" w:rsidRDefault="00247D1F" w:rsidP="003A1E34">
      <w:pPr>
        <w:pStyle w:val="Style11"/>
        <w:widowControl/>
        <w:numPr>
          <w:ilvl w:val="1"/>
          <w:numId w:val="43"/>
        </w:numPr>
        <w:tabs>
          <w:tab w:val="left" w:pos="993"/>
        </w:tabs>
        <w:spacing w:line="276" w:lineRule="auto"/>
        <w:ind w:left="993" w:hanging="709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 xml:space="preserve">Z wykonanych czynności związanych z </w:t>
      </w:r>
      <w:r w:rsidR="004D44B5" w:rsidRPr="003A1E34">
        <w:rPr>
          <w:rStyle w:val="FontStyle28"/>
          <w:rFonts w:ascii="Arial" w:hAnsi="Arial" w:cs="Arial"/>
          <w:sz w:val="24"/>
          <w:szCs w:val="24"/>
        </w:rPr>
        <w:t xml:space="preserve">rocznym przeglądem, Wykonawca jest zobowiązany do sporządzenia </w:t>
      </w:r>
      <w:r w:rsidR="00F7622E" w:rsidRPr="003A1E34">
        <w:rPr>
          <w:rStyle w:val="FontStyle28"/>
          <w:rFonts w:ascii="Arial" w:hAnsi="Arial" w:cs="Arial"/>
          <w:sz w:val="24"/>
          <w:szCs w:val="24"/>
        </w:rPr>
        <w:t>protokołu z wykonanych badań, pomiarów i innych czynności wykonanych w stacji tra</w:t>
      </w:r>
      <w:r w:rsidR="00943B13" w:rsidRPr="003A1E34">
        <w:rPr>
          <w:rStyle w:val="FontStyle28"/>
          <w:rFonts w:ascii="Arial" w:hAnsi="Arial" w:cs="Arial"/>
          <w:sz w:val="24"/>
          <w:szCs w:val="24"/>
        </w:rPr>
        <w:t xml:space="preserve">nsformatorowej </w:t>
      </w:r>
    </w:p>
    <w:p w14:paraId="6AFFCC8F" w14:textId="77777777" w:rsidR="00CF08C0" w:rsidRPr="003A1E34" w:rsidRDefault="00943B13" w:rsidP="003A1E34">
      <w:pPr>
        <w:pStyle w:val="Style11"/>
        <w:widowControl/>
        <w:tabs>
          <w:tab w:val="left" w:pos="993"/>
        </w:tabs>
        <w:spacing w:line="276" w:lineRule="auto"/>
        <w:ind w:left="993" w:firstLine="0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w 2 egzemplarzach</w:t>
      </w:r>
      <w:r w:rsidR="00C0530B" w:rsidRPr="003A1E34">
        <w:rPr>
          <w:rStyle w:val="FontStyle28"/>
          <w:rFonts w:ascii="Arial" w:hAnsi="Arial" w:cs="Arial"/>
          <w:sz w:val="24"/>
          <w:szCs w:val="24"/>
        </w:rPr>
        <w:t xml:space="preserve"> podpisanych przez osobę upr</w:t>
      </w:r>
      <w:r w:rsidR="00C0131F" w:rsidRPr="003A1E34">
        <w:rPr>
          <w:rStyle w:val="FontStyle28"/>
          <w:rFonts w:ascii="Arial" w:hAnsi="Arial" w:cs="Arial"/>
          <w:sz w:val="24"/>
          <w:szCs w:val="24"/>
        </w:rPr>
        <w:t>a</w:t>
      </w:r>
      <w:r w:rsidR="00C0530B" w:rsidRPr="003A1E34">
        <w:rPr>
          <w:rStyle w:val="FontStyle28"/>
          <w:rFonts w:ascii="Arial" w:hAnsi="Arial" w:cs="Arial"/>
          <w:sz w:val="24"/>
          <w:szCs w:val="24"/>
        </w:rPr>
        <w:t>wnioną, zawierające dane wszystkich badań</w:t>
      </w:r>
      <w:r w:rsidR="006F692B" w:rsidRPr="003A1E34">
        <w:rPr>
          <w:rStyle w:val="FontStyle28"/>
          <w:rFonts w:ascii="Arial" w:hAnsi="Arial" w:cs="Arial"/>
          <w:sz w:val="24"/>
          <w:szCs w:val="24"/>
        </w:rPr>
        <w:t xml:space="preserve"> urządzeń, wyniki pomiarów oraz pieczęć z numerem uprawnień osoby wykonującej</w:t>
      </w:r>
      <w:r w:rsidR="00C0131F" w:rsidRPr="003A1E34">
        <w:rPr>
          <w:rStyle w:val="FontStyle28"/>
          <w:rFonts w:ascii="Arial" w:hAnsi="Arial" w:cs="Arial"/>
          <w:sz w:val="24"/>
          <w:szCs w:val="24"/>
        </w:rPr>
        <w:t xml:space="preserve"> i nadzorującej czynności pomiarowe.</w:t>
      </w:r>
    </w:p>
    <w:p w14:paraId="1EF4B2C4" w14:textId="702C1187" w:rsidR="00AA62A5" w:rsidRPr="003A1E34" w:rsidRDefault="00CF08C0" w:rsidP="003A1E34">
      <w:pPr>
        <w:pStyle w:val="Style11"/>
        <w:widowControl/>
        <w:numPr>
          <w:ilvl w:val="1"/>
          <w:numId w:val="43"/>
        </w:numPr>
        <w:tabs>
          <w:tab w:val="left" w:pos="993"/>
        </w:tabs>
        <w:spacing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 xml:space="preserve">Protokoły </w:t>
      </w:r>
      <w:r w:rsidR="00EE711A" w:rsidRPr="003A1E34">
        <w:rPr>
          <w:rStyle w:val="FontStyle28"/>
          <w:rFonts w:ascii="Arial" w:hAnsi="Arial" w:cs="Arial"/>
          <w:sz w:val="24"/>
          <w:szCs w:val="24"/>
        </w:rPr>
        <w:t>z wykonania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 czynności należy składać w 2 egzemplarzach</w:t>
      </w:r>
      <w:r w:rsidR="00AA62A5" w:rsidRPr="003A1E34">
        <w:rPr>
          <w:rStyle w:val="FontStyle28"/>
          <w:rFonts w:ascii="Arial" w:hAnsi="Arial" w:cs="Arial"/>
          <w:sz w:val="24"/>
          <w:szCs w:val="24"/>
        </w:rPr>
        <w:t>:</w:t>
      </w:r>
    </w:p>
    <w:p w14:paraId="4F2929A9" w14:textId="77777777" w:rsidR="00AA62A5" w:rsidRPr="003A1E34" w:rsidRDefault="00AA62A5" w:rsidP="003A1E34">
      <w:pPr>
        <w:pStyle w:val="Style11"/>
        <w:widowControl/>
        <w:tabs>
          <w:tab w:val="left" w:pos="993"/>
        </w:tabs>
        <w:spacing w:line="276" w:lineRule="auto"/>
        <w:ind w:left="990" w:firstLine="0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Egz. 1 – w formie dokumentacji papierowej,</w:t>
      </w:r>
    </w:p>
    <w:p w14:paraId="3F0E9CCD" w14:textId="14C71134" w:rsidR="00247D1F" w:rsidRPr="003A1E34" w:rsidRDefault="00DD6651" w:rsidP="003A1E34">
      <w:pPr>
        <w:pStyle w:val="Style11"/>
        <w:widowControl/>
        <w:tabs>
          <w:tab w:val="left" w:pos="993"/>
        </w:tabs>
        <w:spacing w:line="276" w:lineRule="auto"/>
        <w:ind w:left="990" w:firstLine="0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Egz. 2 – w formie elektron</w:t>
      </w:r>
      <w:r w:rsidR="00117C5F" w:rsidRPr="003A1E34">
        <w:rPr>
          <w:rStyle w:val="FontStyle28"/>
          <w:rFonts w:ascii="Arial" w:hAnsi="Arial" w:cs="Arial"/>
          <w:sz w:val="24"/>
          <w:szCs w:val="24"/>
        </w:rPr>
        <w:t>i</w:t>
      </w:r>
      <w:r w:rsidRPr="003A1E34">
        <w:rPr>
          <w:rStyle w:val="FontStyle28"/>
          <w:rFonts w:ascii="Arial" w:hAnsi="Arial" w:cs="Arial"/>
          <w:sz w:val="24"/>
          <w:szCs w:val="24"/>
        </w:rPr>
        <w:t>cznej na dysku CD (</w:t>
      </w:r>
      <w:r w:rsidR="00117C5F" w:rsidRPr="003A1E34">
        <w:rPr>
          <w:rStyle w:val="FontStyle28"/>
          <w:rFonts w:ascii="Arial" w:hAnsi="Arial" w:cs="Arial"/>
          <w:sz w:val="24"/>
          <w:szCs w:val="24"/>
        </w:rPr>
        <w:t>A</w:t>
      </w:r>
      <w:r w:rsidRPr="003A1E34">
        <w:rPr>
          <w:rStyle w:val="FontStyle28"/>
          <w:rFonts w:ascii="Arial" w:hAnsi="Arial" w:cs="Arial"/>
          <w:sz w:val="24"/>
          <w:szCs w:val="24"/>
        </w:rPr>
        <w:t>crobat Reader)</w:t>
      </w:r>
      <w:r w:rsidR="00117C5F" w:rsidRPr="003A1E34">
        <w:rPr>
          <w:rStyle w:val="FontStyle28"/>
          <w:rFonts w:ascii="Arial" w:hAnsi="Arial" w:cs="Arial"/>
          <w:sz w:val="24"/>
          <w:szCs w:val="24"/>
        </w:rPr>
        <w:t>.</w:t>
      </w:r>
    </w:p>
    <w:p w14:paraId="7B8C23BA" w14:textId="49FB2EAF" w:rsidR="00B435A1" w:rsidRPr="003A1E34" w:rsidRDefault="00B435A1" w:rsidP="003A1E34">
      <w:pPr>
        <w:pStyle w:val="Style11"/>
        <w:widowControl/>
        <w:numPr>
          <w:ilvl w:val="1"/>
          <w:numId w:val="43"/>
        </w:numPr>
        <w:tabs>
          <w:tab w:val="left" w:pos="993"/>
        </w:tabs>
        <w:spacing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Protokół z wykonan</w:t>
      </w:r>
      <w:r w:rsidR="00104B4B" w:rsidRPr="003A1E34">
        <w:rPr>
          <w:rStyle w:val="FontStyle28"/>
          <w:rFonts w:ascii="Arial" w:hAnsi="Arial" w:cs="Arial"/>
          <w:sz w:val="24"/>
          <w:szCs w:val="24"/>
        </w:rPr>
        <w:t>ych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 czynności </w:t>
      </w:r>
      <w:r w:rsidR="000D44AB" w:rsidRPr="003A1E34">
        <w:rPr>
          <w:rStyle w:val="FontStyle28"/>
          <w:rFonts w:ascii="Arial" w:hAnsi="Arial" w:cs="Arial"/>
          <w:sz w:val="24"/>
          <w:szCs w:val="24"/>
        </w:rPr>
        <w:t>przeglądow</w:t>
      </w:r>
      <w:r w:rsidR="00104B4B" w:rsidRPr="003A1E34">
        <w:rPr>
          <w:rStyle w:val="FontStyle28"/>
          <w:rFonts w:ascii="Arial" w:hAnsi="Arial" w:cs="Arial"/>
          <w:sz w:val="24"/>
          <w:szCs w:val="24"/>
        </w:rPr>
        <w:t>ych</w:t>
      </w:r>
      <w:r w:rsidR="000D44AB" w:rsidRPr="003A1E34">
        <w:rPr>
          <w:rStyle w:val="FontStyle28"/>
          <w:rFonts w:ascii="Arial" w:hAnsi="Arial" w:cs="Arial"/>
          <w:sz w:val="24"/>
          <w:szCs w:val="24"/>
        </w:rPr>
        <w:t xml:space="preserve"> i konserwacyjn</w:t>
      </w:r>
      <w:r w:rsidR="00104B4B" w:rsidRPr="003A1E34">
        <w:rPr>
          <w:rStyle w:val="FontStyle28"/>
          <w:rFonts w:ascii="Arial" w:hAnsi="Arial" w:cs="Arial"/>
          <w:sz w:val="24"/>
          <w:szCs w:val="24"/>
        </w:rPr>
        <w:t>ych (miesięczny) wykonuje się w dwóch egzemplarzach</w:t>
      </w:r>
      <w:r w:rsidR="002F75AE" w:rsidRPr="003A1E34">
        <w:rPr>
          <w:rStyle w:val="FontStyle28"/>
          <w:rFonts w:ascii="Arial" w:hAnsi="Arial" w:cs="Arial"/>
          <w:sz w:val="24"/>
          <w:szCs w:val="24"/>
        </w:rPr>
        <w:t xml:space="preserve"> (dla każdej stacji oddzielnie) i po podpisaniu przez osobę nadzorującą z rami</w:t>
      </w:r>
      <w:r w:rsidR="00D316CF" w:rsidRPr="003A1E34">
        <w:rPr>
          <w:rStyle w:val="FontStyle28"/>
          <w:rFonts w:ascii="Arial" w:hAnsi="Arial" w:cs="Arial"/>
          <w:sz w:val="24"/>
          <w:szCs w:val="24"/>
        </w:rPr>
        <w:t>e</w:t>
      </w:r>
      <w:r w:rsidR="002F75AE" w:rsidRPr="003A1E34">
        <w:rPr>
          <w:rStyle w:val="FontStyle28"/>
          <w:rFonts w:ascii="Arial" w:hAnsi="Arial" w:cs="Arial"/>
          <w:sz w:val="24"/>
          <w:szCs w:val="24"/>
        </w:rPr>
        <w:t>nia SOI</w:t>
      </w:r>
      <w:r w:rsidR="00D316CF" w:rsidRPr="003A1E34">
        <w:rPr>
          <w:rStyle w:val="FontStyle28"/>
          <w:rFonts w:ascii="Arial" w:hAnsi="Arial" w:cs="Arial"/>
          <w:sz w:val="24"/>
          <w:szCs w:val="24"/>
        </w:rPr>
        <w:t>, jeden egzemplarz pozostawia się w SOI, drugi dołącza do faktury miesięcznej</w:t>
      </w:r>
      <w:r w:rsidR="00D57587" w:rsidRPr="003A1E34">
        <w:rPr>
          <w:rStyle w:val="FontStyle28"/>
          <w:rFonts w:ascii="Arial" w:hAnsi="Arial" w:cs="Arial"/>
          <w:sz w:val="24"/>
          <w:szCs w:val="24"/>
        </w:rPr>
        <w:t xml:space="preserve"> składanej w Kancelarii Jawnej 35 WOG. Faktura wystawiona na całość</w:t>
      </w:r>
      <w:r w:rsidR="00FF32FC" w:rsidRPr="003A1E34">
        <w:rPr>
          <w:rStyle w:val="FontStyle28"/>
          <w:rFonts w:ascii="Arial" w:hAnsi="Arial" w:cs="Arial"/>
          <w:sz w:val="24"/>
          <w:szCs w:val="24"/>
        </w:rPr>
        <w:t xml:space="preserve"> obsługi miesięcznej.</w:t>
      </w:r>
    </w:p>
    <w:p w14:paraId="443AC9F0" w14:textId="2583C452" w:rsidR="00FF32FC" w:rsidRPr="003A1E34" w:rsidRDefault="00FF32FC" w:rsidP="003A1E34">
      <w:pPr>
        <w:pStyle w:val="Style11"/>
        <w:widowControl/>
        <w:numPr>
          <w:ilvl w:val="1"/>
          <w:numId w:val="43"/>
        </w:numPr>
        <w:tabs>
          <w:tab w:val="left" w:pos="993"/>
        </w:tabs>
        <w:spacing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Należy wykonać również zestawienie usterek</w:t>
      </w:r>
      <w:r w:rsidR="00486DCA" w:rsidRPr="003A1E34">
        <w:rPr>
          <w:rStyle w:val="FontStyle28"/>
          <w:rFonts w:ascii="Arial" w:hAnsi="Arial" w:cs="Arial"/>
          <w:sz w:val="24"/>
          <w:szCs w:val="24"/>
        </w:rPr>
        <w:t xml:space="preserve"> stwierdzonych podczas pomiarów, a wykraczających poza zakres obsługi okresowej.</w:t>
      </w:r>
    </w:p>
    <w:p w14:paraId="683764CE" w14:textId="327B554C" w:rsidR="00D3520D" w:rsidRPr="003A1E34" w:rsidRDefault="00A9071B" w:rsidP="003A1E34">
      <w:pPr>
        <w:pStyle w:val="Style20"/>
        <w:widowControl/>
        <w:tabs>
          <w:tab w:val="left" w:pos="394"/>
        </w:tabs>
        <w:spacing w:before="254"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 xml:space="preserve">4. </w:t>
      </w:r>
      <w:r w:rsidR="00D30633" w:rsidRPr="003A1E34">
        <w:rPr>
          <w:rStyle w:val="FontStyle27"/>
          <w:rFonts w:ascii="Arial" w:hAnsi="Arial" w:cs="Arial"/>
          <w:sz w:val="24"/>
          <w:szCs w:val="24"/>
        </w:rPr>
        <w:t>ODBIÓR ROBÓT</w:t>
      </w:r>
    </w:p>
    <w:p w14:paraId="302321F5" w14:textId="0313CCCE" w:rsidR="00A9071B" w:rsidRPr="003A1E34" w:rsidRDefault="00C34A24" w:rsidP="00463D4E">
      <w:pPr>
        <w:pStyle w:val="Style10"/>
        <w:widowControl/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Dokumenty do odbioru usługi:</w:t>
      </w:r>
    </w:p>
    <w:p w14:paraId="27B09207" w14:textId="7CCBDC76" w:rsidR="00D30633" w:rsidRPr="003A1E34" w:rsidRDefault="00F003E4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Protokoły z czynności obsługowo – pomiarowych (w 2 wersjach)</w:t>
      </w:r>
      <w:r w:rsidR="002631E2" w:rsidRPr="003A1E34">
        <w:rPr>
          <w:rStyle w:val="FontStyle28"/>
          <w:rFonts w:ascii="Arial" w:hAnsi="Arial" w:cs="Arial"/>
          <w:sz w:val="24"/>
          <w:szCs w:val="24"/>
        </w:rPr>
        <w:t>,</w:t>
      </w:r>
    </w:p>
    <w:p w14:paraId="79A4BBC4" w14:textId="3B41A0C6" w:rsidR="002631E2" w:rsidRPr="003A1E34" w:rsidRDefault="002631E2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Zestawienie urządzeń objętych usługą z potwierdzeniem uż</w:t>
      </w:r>
      <w:r w:rsidR="005A19F7" w:rsidRPr="003A1E34">
        <w:rPr>
          <w:rStyle w:val="FontStyle28"/>
          <w:rFonts w:ascii="Arial" w:hAnsi="Arial" w:cs="Arial"/>
          <w:sz w:val="24"/>
          <w:szCs w:val="24"/>
        </w:rPr>
        <w:t>y</w:t>
      </w:r>
      <w:r w:rsidRPr="003A1E34">
        <w:rPr>
          <w:rStyle w:val="FontStyle28"/>
          <w:rFonts w:ascii="Arial" w:hAnsi="Arial" w:cs="Arial"/>
          <w:sz w:val="24"/>
          <w:szCs w:val="24"/>
        </w:rPr>
        <w:t>tkowników,</w:t>
      </w:r>
    </w:p>
    <w:p w14:paraId="5FC18E04" w14:textId="5EC0C183" w:rsidR="005A19F7" w:rsidRPr="003A1E34" w:rsidRDefault="005A19F7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Zestawienie ewentualnych usterek,</w:t>
      </w:r>
    </w:p>
    <w:p w14:paraId="23CCB175" w14:textId="696BB464" w:rsidR="005A19F7" w:rsidRPr="003A1E34" w:rsidRDefault="005A19F7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Kosztorys powykonawczy obejmujący zakres wykonanych prac</w:t>
      </w:r>
      <w:r w:rsidR="006661C5" w:rsidRPr="003A1E34">
        <w:rPr>
          <w:rStyle w:val="FontStyle28"/>
          <w:rFonts w:ascii="Arial" w:hAnsi="Arial" w:cs="Arial"/>
          <w:sz w:val="24"/>
          <w:szCs w:val="24"/>
        </w:rPr>
        <w:t>,</w:t>
      </w:r>
    </w:p>
    <w:p w14:paraId="63F44A33" w14:textId="2D9D3F94" w:rsidR="006661C5" w:rsidRPr="003A1E34" w:rsidRDefault="006661C5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Uprawnienia osób wykonujących i nadzorujących</w:t>
      </w:r>
      <w:r w:rsidR="00D753E8" w:rsidRPr="003A1E34">
        <w:rPr>
          <w:rStyle w:val="FontStyle28"/>
          <w:rFonts w:ascii="Arial" w:hAnsi="Arial" w:cs="Arial"/>
          <w:sz w:val="24"/>
          <w:szCs w:val="24"/>
        </w:rPr>
        <w:t xml:space="preserve"> badania i pomiary,</w:t>
      </w:r>
    </w:p>
    <w:p w14:paraId="049CD6FA" w14:textId="1FBE33A3" w:rsidR="00D753E8" w:rsidRPr="003A1E34" w:rsidRDefault="00D753E8" w:rsidP="00463D4E">
      <w:pPr>
        <w:pStyle w:val="Style10"/>
        <w:widowControl/>
        <w:numPr>
          <w:ilvl w:val="0"/>
          <w:numId w:val="42"/>
        </w:numPr>
        <w:spacing w:line="276" w:lineRule="auto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Aktualne świadectwa wzorcowania przyrządów pomiarowych.</w:t>
      </w:r>
    </w:p>
    <w:p w14:paraId="5ECFBAB9" w14:textId="56390528" w:rsidR="00DF2E29" w:rsidRPr="003A1E34" w:rsidRDefault="00CE28B1" w:rsidP="003A1E34">
      <w:pPr>
        <w:pStyle w:val="Style10"/>
        <w:widowControl/>
        <w:spacing w:before="240" w:line="276" w:lineRule="auto"/>
        <w:ind w:left="284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Rozliczenie wykonanych robót odbędzie się poprzez weryfikację kosztorysu powykonawczego, który łącznie z protokołem</w:t>
      </w:r>
      <w:r w:rsidR="00B436A0" w:rsidRPr="003A1E34">
        <w:rPr>
          <w:rStyle w:val="FontStyle28"/>
          <w:rFonts w:ascii="Arial" w:hAnsi="Arial" w:cs="Arial"/>
          <w:sz w:val="24"/>
          <w:szCs w:val="24"/>
        </w:rPr>
        <w:t xml:space="preserve"> odbioru wykonanych robót, stanowi warunek przyjęcia faktury za wykonanie przedmiotu umowy.</w:t>
      </w:r>
    </w:p>
    <w:p w14:paraId="0725F699" w14:textId="0C84251E" w:rsidR="00D3520D" w:rsidRPr="003A1E34" w:rsidRDefault="00D3520D" w:rsidP="003A1E34">
      <w:pPr>
        <w:pStyle w:val="Style19"/>
        <w:widowControl/>
        <w:tabs>
          <w:tab w:val="left" w:pos="926"/>
        </w:tabs>
        <w:spacing w:line="276" w:lineRule="auto"/>
        <w:ind w:left="571" w:firstLine="0"/>
        <w:jc w:val="both"/>
        <w:rPr>
          <w:rStyle w:val="FontStyle28"/>
          <w:rFonts w:ascii="Arial" w:hAnsi="Arial" w:cs="Arial"/>
          <w:sz w:val="24"/>
          <w:szCs w:val="24"/>
        </w:rPr>
      </w:pPr>
    </w:p>
    <w:p w14:paraId="45B1F7CF" w14:textId="45E3D4B4" w:rsidR="00D3520D" w:rsidRPr="003A1E34" w:rsidRDefault="00A942AD" w:rsidP="003A1E34">
      <w:pPr>
        <w:pStyle w:val="Style5"/>
        <w:widowControl/>
        <w:spacing w:before="14" w:line="276" w:lineRule="auto"/>
        <w:jc w:val="both"/>
        <w:rPr>
          <w:rStyle w:val="FontStyle27"/>
          <w:rFonts w:ascii="Arial" w:hAnsi="Arial" w:cs="Arial"/>
          <w:sz w:val="24"/>
          <w:szCs w:val="24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>5</w:t>
      </w:r>
      <w:r w:rsidR="00D3520D" w:rsidRPr="003A1E34">
        <w:rPr>
          <w:rStyle w:val="FontStyle27"/>
          <w:rFonts w:ascii="Arial" w:hAnsi="Arial" w:cs="Arial"/>
          <w:sz w:val="24"/>
          <w:szCs w:val="24"/>
        </w:rPr>
        <w:t xml:space="preserve">. PRZEPISY </w:t>
      </w:r>
      <w:r w:rsidR="00671855" w:rsidRPr="003A1E34">
        <w:rPr>
          <w:rStyle w:val="FontStyle27"/>
          <w:rFonts w:ascii="Arial" w:hAnsi="Arial" w:cs="Arial"/>
          <w:sz w:val="24"/>
          <w:szCs w:val="24"/>
        </w:rPr>
        <w:t>I NORMY</w:t>
      </w:r>
    </w:p>
    <w:p w14:paraId="577C9EFB" w14:textId="77777777" w:rsidR="00D3520D" w:rsidRPr="003A1E34" w:rsidRDefault="00D3520D" w:rsidP="003A1E34">
      <w:pPr>
        <w:pStyle w:val="Style13"/>
        <w:widowControl/>
        <w:numPr>
          <w:ilvl w:val="0"/>
          <w:numId w:val="35"/>
        </w:numPr>
        <w:tabs>
          <w:tab w:val="left" w:pos="859"/>
        </w:tabs>
        <w:spacing w:before="134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PN-IEC 60364 Instalacje elektryczne w obiektach budowlanych</w:t>
      </w:r>
    </w:p>
    <w:p w14:paraId="62EBFAC4" w14:textId="77777777" w:rsidR="002524E5" w:rsidRPr="003A1E34" w:rsidRDefault="002524E5" w:rsidP="003A1E34">
      <w:pPr>
        <w:pStyle w:val="Style9"/>
        <w:widowControl/>
        <w:numPr>
          <w:ilvl w:val="0"/>
          <w:numId w:val="35"/>
        </w:numPr>
        <w:spacing w:before="110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 xml:space="preserve">PN-76/E-90301. Kable elektroenergetyczne i sygnalizacyjne o izolacji </w:t>
      </w:r>
      <w:r w:rsidRPr="003A1E34">
        <w:rPr>
          <w:rStyle w:val="FontStyle28"/>
          <w:rFonts w:ascii="Arial" w:hAnsi="Arial" w:cs="Arial"/>
          <w:sz w:val="24"/>
          <w:szCs w:val="24"/>
        </w:rPr>
        <w:br/>
        <w:t>z tworzyw termoplastycznych i powłoce polwinitowej na napięcie znamionowe 0.6/1 kV.</w:t>
      </w:r>
    </w:p>
    <w:p w14:paraId="12002D83" w14:textId="70C930D9" w:rsidR="00A234AB" w:rsidRPr="003A1E34" w:rsidRDefault="00A234AB" w:rsidP="003A1E34">
      <w:pPr>
        <w:pStyle w:val="Style9"/>
        <w:widowControl/>
        <w:numPr>
          <w:ilvl w:val="0"/>
          <w:numId w:val="35"/>
        </w:numPr>
        <w:spacing w:before="125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Ustawa z dnia 7 lipca 1994r. Prawo budowlane (</w:t>
      </w:r>
      <w:r w:rsidR="009F059C">
        <w:rPr>
          <w:rStyle w:val="FontStyle28"/>
          <w:rFonts w:ascii="Arial" w:hAnsi="Arial" w:cs="Arial"/>
          <w:sz w:val="24"/>
          <w:szCs w:val="24"/>
        </w:rPr>
        <w:t>t</w:t>
      </w:r>
      <w:r w:rsidRPr="003A1E34">
        <w:rPr>
          <w:rStyle w:val="FontStyle28"/>
          <w:rFonts w:ascii="Arial" w:hAnsi="Arial" w:cs="Arial"/>
          <w:sz w:val="24"/>
          <w:szCs w:val="24"/>
        </w:rPr>
        <w:t>ekst jednolity Dz. U. z 20</w:t>
      </w:r>
      <w:r w:rsidR="009F059C">
        <w:rPr>
          <w:rStyle w:val="FontStyle28"/>
          <w:rFonts w:ascii="Arial" w:hAnsi="Arial" w:cs="Arial"/>
          <w:sz w:val="24"/>
          <w:szCs w:val="24"/>
        </w:rPr>
        <w:t>25</w:t>
      </w:r>
      <w:r w:rsidR="00844ED1">
        <w:rPr>
          <w:rStyle w:val="FontStyle28"/>
          <w:rFonts w:ascii="Arial" w:hAnsi="Arial" w:cs="Arial"/>
          <w:sz w:val="24"/>
          <w:szCs w:val="24"/>
        </w:rPr>
        <w:t>r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., poz. </w:t>
      </w:r>
      <w:r w:rsidR="009F059C">
        <w:rPr>
          <w:rStyle w:val="FontStyle28"/>
          <w:rFonts w:ascii="Arial" w:hAnsi="Arial" w:cs="Arial"/>
          <w:sz w:val="24"/>
          <w:szCs w:val="24"/>
        </w:rPr>
        <w:t>418 z późn. zm.</w:t>
      </w:r>
      <w:r w:rsidRPr="003A1E34">
        <w:rPr>
          <w:rStyle w:val="FontStyle28"/>
          <w:rFonts w:ascii="Arial" w:hAnsi="Arial" w:cs="Arial"/>
          <w:sz w:val="24"/>
          <w:szCs w:val="24"/>
        </w:rPr>
        <w:t>)</w:t>
      </w:r>
    </w:p>
    <w:p w14:paraId="2BDEBB2E" w14:textId="0DED1F1A" w:rsidR="002524E5" w:rsidRPr="003A1E34" w:rsidRDefault="009F059C" w:rsidP="003A1E34">
      <w:pPr>
        <w:pStyle w:val="Style13"/>
        <w:widowControl/>
        <w:numPr>
          <w:ilvl w:val="0"/>
          <w:numId w:val="35"/>
        </w:numPr>
        <w:tabs>
          <w:tab w:val="left" w:pos="859"/>
        </w:tabs>
        <w:spacing w:before="134" w:line="276" w:lineRule="auto"/>
        <w:jc w:val="both"/>
        <w:rPr>
          <w:rStyle w:val="FontStyle28"/>
          <w:rFonts w:ascii="Arial" w:hAnsi="Arial" w:cs="Arial"/>
          <w:sz w:val="24"/>
          <w:szCs w:val="24"/>
        </w:rPr>
      </w:pPr>
      <w:r>
        <w:rPr>
          <w:rStyle w:val="FontStyle28"/>
          <w:rFonts w:ascii="Arial" w:hAnsi="Arial" w:cs="Arial"/>
          <w:sz w:val="24"/>
          <w:szCs w:val="24"/>
        </w:rPr>
        <w:t xml:space="preserve">Ustawa z dnia 16.04.2024r. o wyrobach budowlanych (t. j. Dz. U. 2021, poz.1213) oraz Rozporządzenie Parlamentu Europejskiego i Rady (UE) </w:t>
      </w:r>
      <w:r w:rsidR="002B0E19">
        <w:rPr>
          <w:rStyle w:val="FontStyle28"/>
          <w:rFonts w:ascii="Arial" w:hAnsi="Arial" w:cs="Arial"/>
          <w:sz w:val="24"/>
          <w:szCs w:val="24"/>
        </w:rPr>
        <w:br/>
      </w:r>
      <w:r>
        <w:rPr>
          <w:rStyle w:val="FontStyle28"/>
          <w:rFonts w:ascii="Arial" w:hAnsi="Arial" w:cs="Arial"/>
          <w:sz w:val="24"/>
          <w:szCs w:val="24"/>
        </w:rPr>
        <w:t xml:space="preserve">Nr 305/2011 z dnia 9 marca 2011r. ustanawiającego zharmonizowane </w:t>
      </w:r>
      <w:r w:rsidR="002B0E19">
        <w:rPr>
          <w:rStyle w:val="FontStyle28"/>
          <w:rFonts w:ascii="Arial" w:hAnsi="Arial" w:cs="Arial"/>
          <w:sz w:val="24"/>
          <w:szCs w:val="24"/>
        </w:rPr>
        <w:t xml:space="preserve">warunki </w:t>
      </w:r>
      <w:r w:rsidR="002B0E19">
        <w:rPr>
          <w:rStyle w:val="FontStyle28"/>
          <w:rFonts w:ascii="Arial" w:hAnsi="Arial" w:cs="Arial"/>
          <w:sz w:val="24"/>
          <w:szCs w:val="24"/>
        </w:rPr>
        <w:lastRenderedPageBreak/>
        <w:t>wprowadzenia do obrotu wyrobów budowlanych i uchylającego dyrektywę Rady 89/106/EWG (Dz. Urz. UE L 88 z 4 kwietnia 2011r.).</w:t>
      </w:r>
      <w:r>
        <w:rPr>
          <w:rStyle w:val="FontStyle28"/>
          <w:rFonts w:ascii="Arial" w:hAnsi="Arial" w:cs="Arial"/>
          <w:sz w:val="24"/>
          <w:szCs w:val="24"/>
        </w:rPr>
        <w:t xml:space="preserve"> </w:t>
      </w:r>
    </w:p>
    <w:p w14:paraId="43FF2816" w14:textId="77777777" w:rsidR="00D3520D" w:rsidRPr="003A1E34" w:rsidRDefault="00482780" w:rsidP="003A1E34">
      <w:pPr>
        <w:pStyle w:val="Style13"/>
        <w:widowControl/>
        <w:numPr>
          <w:ilvl w:val="0"/>
          <w:numId w:val="35"/>
        </w:numPr>
        <w:tabs>
          <w:tab w:val="left" w:pos="859"/>
        </w:tabs>
        <w:spacing w:before="134" w:line="276" w:lineRule="auto"/>
        <w:jc w:val="both"/>
        <w:rPr>
          <w:rFonts w:ascii="Arial" w:hAnsi="Arial" w:cs="Arial"/>
          <w:color w:val="000000"/>
        </w:rPr>
      </w:pPr>
      <w:r w:rsidRPr="003A1E34">
        <w:rPr>
          <w:rStyle w:val="FontStyle28"/>
          <w:rFonts w:ascii="Arial" w:hAnsi="Arial" w:cs="Arial"/>
          <w:sz w:val="24"/>
          <w:szCs w:val="24"/>
        </w:rPr>
        <w:t>Warunki techniczne wykonania i odbioru robót budowlano-montażowych - Instalacje elektryczne</w:t>
      </w:r>
    </w:p>
    <w:p w14:paraId="2EB1BD6B" w14:textId="77777777" w:rsidR="00D3520D" w:rsidRPr="003A1E34" w:rsidRDefault="00D3520D" w:rsidP="003A1E34">
      <w:pPr>
        <w:pStyle w:val="Style5"/>
        <w:widowControl/>
        <w:spacing w:line="276" w:lineRule="auto"/>
        <w:jc w:val="both"/>
        <w:rPr>
          <w:rFonts w:ascii="Arial" w:hAnsi="Arial" w:cs="Arial"/>
        </w:rPr>
      </w:pPr>
    </w:p>
    <w:p w14:paraId="73BC7B26" w14:textId="065C2033" w:rsidR="002834C3" w:rsidRPr="003A1E34" w:rsidRDefault="00D3520D" w:rsidP="003A1E34">
      <w:pPr>
        <w:pStyle w:val="Style5"/>
        <w:widowControl/>
        <w:spacing w:before="125" w:line="276" w:lineRule="auto"/>
        <w:jc w:val="both"/>
        <w:rPr>
          <w:rFonts w:ascii="Arial" w:hAnsi="Arial" w:cs="Arial"/>
        </w:rPr>
      </w:pPr>
      <w:r w:rsidRPr="003A1E34">
        <w:rPr>
          <w:rStyle w:val="FontStyle27"/>
          <w:rFonts w:ascii="Arial" w:hAnsi="Arial" w:cs="Arial"/>
          <w:sz w:val="24"/>
          <w:szCs w:val="24"/>
        </w:rPr>
        <w:t>Uwaga:</w:t>
      </w:r>
      <w:r w:rsidR="0039293E" w:rsidRPr="003A1E34">
        <w:rPr>
          <w:rStyle w:val="FontStyle27"/>
          <w:rFonts w:ascii="Arial" w:hAnsi="Arial" w:cs="Arial"/>
          <w:sz w:val="24"/>
          <w:szCs w:val="24"/>
        </w:rPr>
        <w:t xml:space="preserve"> </w:t>
      </w:r>
      <w:r w:rsidRPr="003A1E34">
        <w:rPr>
          <w:rStyle w:val="FontStyle28"/>
          <w:rFonts w:ascii="Arial" w:hAnsi="Arial" w:cs="Arial"/>
          <w:sz w:val="24"/>
          <w:szCs w:val="24"/>
        </w:rPr>
        <w:t>Wszystkie roboty opisane w Specyfikacj</w:t>
      </w:r>
      <w:r w:rsidR="00A942AD" w:rsidRPr="003A1E34">
        <w:rPr>
          <w:rStyle w:val="FontStyle28"/>
          <w:rFonts w:ascii="Arial" w:hAnsi="Arial" w:cs="Arial"/>
          <w:sz w:val="24"/>
          <w:szCs w:val="24"/>
        </w:rPr>
        <w:t>i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 </w:t>
      </w:r>
      <w:r w:rsidR="003A1E34" w:rsidRPr="003A1E34">
        <w:rPr>
          <w:rStyle w:val="FontStyle28"/>
          <w:rFonts w:ascii="Arial" w:hAnsi="Arial" w:cs="Arial"/>
          <w:sz w:val="24"/>
          <w:szCs w:val="24"/>
        </w:rPr>
        <w:t>Przedmiotu Umowy</w:t>
      </w:r>
      <w:r w:rsidRPr="003A1E34">
        <w:rPr>
          <w:rStyle w:val="FontStyle28"/>
          <w:rFonts w:ascii="Arial" w:hAnsi="Arial" w:cs="Arial"/>
          <w:sz w:val="24"/>
          <w:szCs w:val="24"/>
        </w:rPr>
        <w:t xml:space="preserve"> winny być wykonywane zgodnie z przepisami i normami obowi</w:t>
      </w:r>
      <w:r w:rsidR="0039293E" w:rsidRPr="003A1E34">
        <w:rPr>
          <w:rStyle w:val="FontStyle28"/>
          <w:rFonts w:ascii="Arial" w:hAnsi="Arial" w:cs="Arial"/>
          <w:sz w:val="24"/>
          <w:szCs w:val="24"/>
        </w:rPr>
        <w:t>ązującymi w dniu ich realizacji.</w:t>
      </w:r>
      <w:r w:rsidR="0039293E" w:rsidRPr="003A1E34">
        <w:rPr>
          <w:rFonts w:ascii="Arial" w:hAnsi="Arial" w:cs="Arial"/>
        </w:rPr>
        <w:t xml:space="preserve"> </w:t>
      </w:r>
    </w:p>
    <w:sectPr w:rsidR="002834C3" w:rsidRPr="003A1E34" w:rsidSect="00E560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1DD18" w14:textId="77777777" w:rsidR="00F677C0" w:rsidRDefault="00F677C0" w:rsidP="00053E06">
      <w:pPr>
        <w:spacing w:after="0" w:line="240" w:lineRule="auto"/>
      </w:pPr>
      <w:r>
        <w:separator/>
      </w:r>
    </w:p>
  </w:endnote>
  <w:endnote w:type="continuationSeparator" w:id="0">
    <w:p w14:paraId="504E5F3F" w14:textId="77777777" w:rsidR="00F677C0" w:rsidRDefault="00F677C0" w:rsidP="0005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01130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760FE2" w14:textId="77777777" w:rsidR="00F61392" w:rsidRDefault="00FE7DE7" w:rsidP="00FE7DE7">
            <w:pPr>
              <w:pStyle w:val="Stopka"/>
            </w:pPr>
            <w:r w:rsidRPr="00FE7DE7">
              <w:rPr>
                <w:rFonts w:ascii="Arial" w:hAnsi="Arial" w:cs="Arial"/>
                <w:sz w:val="20"/>
                <w:szCs w:val="20"/>
              </w:rPr>
              <w:t>35 WOJSKOWY ODDZIAŁ GOSPODARCZY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</w:t>
            </w:r>
            <w:r w:rsidR="00F61392" w:rsidRPr="00FE7DE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F61392" w:rsidRPr="00FE7DE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F61392" w:rsidRPr="00FE7DE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04C1357" w14:textId="77777777" w:rsidR="00915289" w:rsidRPr="00915289" w:rsidRDefault="00915289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798B" w14:textId="77777777" w:rsidR="00F677C0" w:rsidRDefault="00F677C0" w:rsidP="00053E06">
      <w:pPr>
        <w:spacing w:after="0" w:line="240" w:lineRule="auto"/>
      </w:pPr>
      <w:r>
        <w:separator/>
      </w:r>
    </w:p>
  </w:footnote>
  <w:footnote w:type="continuationSeparator" w:id="0">
    <w:p w14:paraId="2DFD6B66" w14:textId="77777777" w:rsidR="00F677C0" w:rsidRDefault="00F677C0" w:rsidP="00053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C41FF" w14:textId="2410B771" w:rsidR="003073FA" w:rsidRPr="003073FA" w:rsidRDefault="003073FA" w:rsidP="003073FA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40857FA"/>
    <w:lvl w:ilvl="0">
      <w:numFmt w:val="bullet"/>
      <w:lvlText w:val="*"/>
      <w:lvlJc w:val="left"/>
    </w:lvl>
  </w:abstractNum>
  <w:abstractNum w:abstractNumId="1" w15:restartNumberingAfterBreak="0">
    <w:nsid w:val="10CF7DFA"/>
    <w:multiLevelType w:val="hybridMultilevel"/>
    <w:tmpl w:val="86D405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4ED7A9C"/>
    <w:multiLevelType w:val="multilevel"/>
    <w:tmpl w:val="0BE81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71821"/>
    <w:multiLevelType w:val="multilevel"/>
    <w:tmpl w:val="A1EC4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6974DB"/>
    <w:multiLevelType w:val="multilevel"/>
    <w:tmpl w:val="81B448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5" w15:restartNumberingAfterBreak="0">
    <w:nsid w:val="1B4138D9"/>
    <w:multiLevelType w:val="hybridMultilevel"/>
    <w:tmpl w:val="3606E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A4206"/>
    <w:multiLevelType w:val="singleLevel"/>
    <w:tmpl w:val="256C0030"/>
    <w:lvl w:ilvl="0">
      <w:start w:val="4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7" w15:restartNumberingAfterBreak="0">
    <w:nsid w:val="1C367EBA"/>
    <w:multiLevelType w:val="singleLevel"/>
    <w:tmpl w:val="018CC630"/>
    <w:lvl w:ilvl="0">
      <w:start w:val="3"/>
      <w:numFmt w:val="decimal"/>
      <w:lvlText w:val="3.1.%1."/>
      <w:legacy w:legacy="1" w:legacySpace="0" w:legacyIndent="562"/>
      <w:lvlJc w:val="left"/>
      <w:rPr>
        <w:rFonts w:ascii="Arial Unicode MS" w:eastAsia="Arial Unicode MS" w:hAnsi="Arial Unicode MS" w:cs="Arial Unicode MS" w:hint="eastAsia"/>
      </w:rPr>
    </w:lvl>
  </w:abstractNum>
  <w:abstractNum w:abstractNumId="8" w15:restartNumberingAfterBreak="0">
    <w:nsid w:val="1DF20D03"/>
    <w:multiLevelType w:val="singleLevel"/>
    <w:tmpl w:val="DC9A8D38"/>
    <w:lvl w:ilvl="0">
      <w:start w:val="6"/>
      <w:numFmt w:val="decimal"/>
      <w:lvlText w:val="3.%1."/>
      <w:legacy w:legacy="1" w:legacySpace="0" w:legacyIndent="384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9" w15:restartNumberingAfterBreak="0">
    <w:nsid w:val="1DFE412F"/>
    <w:multiLevelType w:val="multilevel"/>
    <w:tmpl w:val="C964B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04545"/>
    <w:multiLevelType w:val="hybridMultilevel"/>
    <w:tmpl w:val="11BA5F9C"/>
    <w:lvl w:ilvl="0" w:tplc="A2087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2902F0"/>
    <w:multiLevelType w:val="hybridMultilevel"/>
    <w:tmpl w:val="069E3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801E8"/>
    <w:multiLevelType w:val="multilevel"/>
    <w:tmpl w:val="89B8C4D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13A42D2"/>
    <w:multiLevelType w:val="hybridMultilevel"/>
    <w:tmpl w:val="8C5AB96C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B3A5964"/>
    <w:multiLevelType w:val="singleLevel"/>
    <w:tmpl w:val="4000AA16"/>
    <w:lvl w:ilvl="0">
      <w:start w:val="4"/>
      <w:numFmt w:val="decimal"/>
      <w:lvlText w:val="5.%1."/>
      <w:legacy w:legacy="1" w:legacySpace="0" w:legacyIndent="394"/>
      <w:lvlJc w:val="left"/>
      <w:rPr>
        <w:rFonts w:ascii="Arial Unicode MS" w:eastAsia="Arial Unicode MS" w:hAnsi="Arial Unicode MS" w:cs="Arial Unicode MS" w:hint="eastAsia"/>
      </w:rPr>
    </w:lvl>
  </w:abstractNum>
  <w:abstractNum w:abstractNumId="15" w15:restartNumberingAfterBreak="0">
    <w:nsid w:val="3CB227D0"/>
    <w:multiLevelType w:val="singleLevel"/>
    <w:tmpl w:val="1D965A82"/>
    <w:lvl w:ilvl="0">
      <w:start w:val="1"/>
      <w:numFmt w:val="decimal"/>
      <w:lvlText w:val="3.1.%1."/>
      <w:legacy w:legacy="1" w:legacySpace="0" w:legacyIndent="562"/>
      <w:lvlJc w:val="left"/>
      <w:rPr>
        <w:rFonts w:ascii="Arial Unicode MS" w:eastAsia="Arial Unicode MS" w:hAnsi="Arial Unicode MS" w:cs="Arial Unicode MS" w:hint="eastAsia"/>
      </w:rPr>
    </w:lvl>
  </w:abstractNum>
  <w:abstractNum w:abstractNumId="16" w15:restartNumberingAfterBreak="0">
    <w:nsid w:val="3F893CB8"/>
    <w:multiLevelType w:val="multilevel"/>
    <w:tmpl w:val="1A4E9A4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40136A0C"/>
    <w:multiLevelType w:val="singleLevel"/>
    <w:tmpl w:val="2E2CB216"/>
    <w:lvl w:ilvl="0">
      <w:start w:val="1"/>
      <w:numFmt w:val="decimal"/>
      <w:lvlText w:val="2.%1."/>
      <w:legacy w:legacy="1" w:legacySpace="0" w:legacyIndent="398"/>
      <w:lvlJc w:val="left"/>
      <w:rPr>
        <w:rFonts w:ascii="Arial Unicode MS" w:eastAsia="Arial Unicode MS" w:hAnsi="Arial Unicode MS" w:cs="Arial Unicode MS" w:hint="eastAsia"/>
      </w:rPr>
    </w:lvl>
  </w:abstractNum>
  <w:abstractNum w:abstractNumId="18" w15:restartNumberingAfterBreak="0">
    <w:nsid w:val="468F22E9"/>
    <w:multiLevelType w:val="singleLevel"/>
    <w:tmpl w:val="0C38FDD2"/>
    <w:lvl w:ilvl="0">
      <w:start w:val="2"/>
      <w:numFmt w:val="decimal"/>
      <w:lvlText w:val="2.%1."/>
      <w:legacy w:legacy="1" w:legacySpace="0" w:legacyIndent="398"/>
      <w:lvlJc w:val="left"/>
      <w:rPr>
        <w:rFonts w:ascii="Arial Unicode MS" w:eastAsia="Arial Unicode MS" w:hAnsi="Arial Unicode MS" w:cs="Arial Unicode MS" w:hint="eastAsia"/>
      </w:rPr>
    </w:lvl>
  </w:abstractNum>
  <w:abstractNum w:abstractNumId="19" w15:restartNumberingAfterBreak="0">
    <w:nsid w:val="4D6017AB"/>
    <w:multiLevelType w:val="singleLevel"/>
    <w:tmpl w:val="53008940"/>
    <w:lvl w:ilvl="0">
      <w:start w:val="2"/>
      <w:numFmt w:val="decimal"/>
      <w:lvlText w:val="5.%1."/>
      <w:legacy w:legacy="1" w:legacySpace="0" w:legacyIndent="394"/>
      <w:lvlJc w:val="left"/>
      <w:rPr>
        <w:rFonts w:ascii="Arial Unicode MS" w:eastAsia="Arial Unicode MS" w:hAnsi="Arial Unicode MS" w:cs="Arial Unicode MS" w:hint="eastAsia"/>
      </w:rPr>
    </w:lvl>
  </w:abstractNum>
  <w:abstractNum w:abstractNumId="20" w15:restartNumberingAfterBreak="0">
    <w:nsid w:val="4E0900AA"/>
    <w:multiLevelType w:val="singleLevel"/>
    <w:tmpl w:val="2C4CD944"/>
    <w:lvl w:ilvl="0">
      <w:start w:val="1"/>
      <w:numFmt w:val="decimal"/>
      <w:lvlText w:val="3.1.%1."/>
      <w:legacy w:legacy="1" w:legacySpace="0" w:legacyIndent="552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21" w15:restartNumberingAfterBreak="0">
    <w:nsid w:val="4F34393F"/>
    <w:multiLevelType w:val="hybridMultilevel"/>
    <w:tmpl w:val="6BAAE42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C2603"/>
    <w:multiLevelType w:val="singleLevel"/>
    <w:tmpl w:val="D5AE0E52"/>
    <w:lvl w:ilvl="0">
      <w:start w:val="5"/>
      <w:numFmt w:val="decimal"/>
      <w:lvlText w:val="3.1.%1."/>
      <w:legacy w:legacy="1" w:legacySpace="0" w:legacyIndent="552"/>
      <w:lvlJc w:val="left"/>
      <w:rPr>
        <w:rFonts w:ascii="Arial Unicode MS" w:eastAsia="Arial Unicode MS" w:hAnsi="Arial Unicode MS" w:cs="Arial Unicode MS" w:hint="eastAsia"/>
      </w:rPr>
    </w:lvl>
  </w:abstractNum>
  <w:abstractNum w:abstractNumId="23" w15:restartNumberingAfterBreak="0">
    <w:nsid w:val="579F48AD"/>
    <w:multiLevelType w:val="hybridMultilevel"/>
    <w:tmpl w:val="CB54F06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DE132C"/>
    <w:multiLevelType w:val="singleLevel"/>
    <w:tmpl w:val="8B3AB2C4"/>
    <w:lvl w:ilvl="0">
      <w:start w:val="4"/>
      <w:numFmt w:val="decimal"/>
      <w:lvlText w:val="3.1.%1."/>
      <w:legacy w:legacy="1" w:legacySpace="0" w:legacyIndent="562"/>
      <w:lvlJc w:val="left"/>
      <w:rPr>
        <w:rFonts w:ascii="Arial Unicode MS" w:eastAsia="Arial Unicode MS" w:hAnsi="Arial Unicode MS" w:cs="Arial Unicode MS" w:hint="eastAsia"/>
      </w:rPr>
    </w:lvl>
  </w:abstractNum>
  <w:abstractNum w:abstractNumId="25" w15:restartNumberingAfterBreak="0">
    <w:nsid w:val="5D6C3746"/>
    <w:multiLevelType w:val="hybridMultilevel"/>
    <w:tmpl w:val="5C3CF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5385E"/>
    <w:multiLevelType w:val="singleLevel"/>
    <w:tmpl w:val="4330F658"/>
    <w:lvl w:ilvl="0">
      <w:start w:val="2"/>
      <w:numFmt w:val="decimal"/>
      <w:lvlText w:val="3.1.%1."/>
      <w:legacy w:legacy="1" w:legacySpace="0" w:legacyIndent="562"/>
      <w:lvlJc w:val="left"/>
      <w:rPr>
        <w:rFonts w:ascii="Arial Unicode MS" w:eastAsia="Arial Unicode MS" w:hAnsi="Arial Unicode MS" w:cs="Arial Unicode MS" w:hint="eastAsia"/>
      </w:rPr>
    </w:lvl>
  </w:abstractNum>
  <w:abstractNum w:abstractNumId="27" w15:restartNumberingAfterBreak="0">
    <w:nsid w:val="602829C9"/>
    <w:multiLevelType w:val="hybridMultilevel"/>
    <w:tmpl w:val="587628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1E96070"/>
    <w:multiLevelType w:val="singleLevel"/>
    <w:tmpl w:val="E9143F28"/>
    <w:lvl w:ilvl="0">
      <w:start w:val="3"/>
      <w:numFmt w:val="decimal"/>
      <w:lvlText w:val="5.%1."/>
      <w:legacy w:legacy="1" w:legacySpace="0" w:legacyIndent="394"/>
      <w:lvlJc w:val="left"/>
      <w:rPr>
        <w:rFonts w:ascii="Arial Unicode MS" w:eastAsia="Arial Unicode MS" w:hAnsi="Arial Unicode MS" w:cs="Arial Unicode MS" w:hint="eastAsia"/>
      </w:rPr>
    </w:lvl>
  </w:abstractNum>
  <w:abstractNum w:abstractNumId="29" w15:restartNumberingAfterBreak="0">
    <w:nsid w:val="658433B3"/>
    <w:multiLevelType w:val="singleLevel"/>
    <w:tmpl w:val="345057E2"/>
    <w:lvl w:ilvl="0">
      <w:start w:val="6"/>
      <w:numFmt w:val="decimal"/>
      <w:lvlText w:val="3.1.%1."/>
      <w:legacy w:legacy="1" w:legacySpace="0" w:legacyIndent="552"/>
      <w:lvlJc w:val="left"/>
      <w:rPr>
        <w:rFonts w:ascii="Arial Unicode MS" w:eastAsia="Arial Unicode MS" w:hAnsi="Arial Unicode MS" w:cs="Arial Unicode MS" w:hint="eastAsia"/>
      </w:rPr>
    </w:lvl>
  </w:abstractNum>
  <w:abstractNum w:abstractNumId="30" w15:restartNumberingAfterBreak="0">
    <w:nsid w:val="667B50C2"/>
    <w:multiLevelType w:val="multilevel"/>
    <w:tmpl w:val="B9F2F1A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8402424"/>
    <w:multiLevelType w:val="multilevel"/>
    <w:tmpl w:val="75F6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5652F"/>
    <w:multiLevelType w:val="singleLevel"/>
    <w:tmpl w:val="8B0018F2"/>
    <w:lvl w:ilvl="0">
      <w:start w:val="1"/>
      <w:numFmt w:val="decimal"/>
      <w:lvlText w:val="1.%1."/>
      <w:lvlJc w:val="left"/>
      <w:pPr>
        <w:ind w:left="720" w:hanging="360"/>
      </w:pPr>
      <w:rPr>
        <w:rFonts w:ascii="Arial" w:eastAsia="Arial Unicode MS" w:hAnsi="Arial" w:cs="Arial" w:hint="default"/>
      </w:rPr>
    </w:lvl>
  </w:abstractNum>
  <w:abstractNum w:abstractNumId="33" w15:restartNumberingAfterBreak="0">
    <w:nsid w:val="6902497A"/>
    <w:multiLevelType w:val="hybridMultilevel"/>
    <w:tmpl w:val="337A40EA"/>
    <w:lvl w:ilvl="0" w:tplc="0415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4" w15:restartNumberingAfterBreak="0">
    <w:nsid w:val="6ACD0CEB"/>
    <w:multiLevelType w:val="hybridMultilevel"/>
    <w:tmpl w:val="866EA9F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86531F"/>
    <w:multiLevelType w:val="singleLevel"/>
    <w:tmpl w:val="22D48E1C"/>
    <w:lvl w:ilvl="0">
      <w:start w:val="1"/>
      <w:numFmt w:val="decimal"/>
      <w:lvlText w:val="3.5.%1."/>
      <w:legacy w:legacy="1" w:legacySpace="0" w:legacyIndent="557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36" w15:restartNumberingAfterBreak="0">
    <w:nsid w:val="6D925787"/>
    <w:multiLevelType w:val="singleLevel"/>
    <w:tmpl w:val="EFDA2C40"/>
    <w:lvl w:ilvl="0">
      <w:start w:val="1"/>
      <w:numFmt w:val="decimal"/>
      <w:lvlText w:val="1.%1."/>
      <w:legacy w:legacy="1" w:legacySpace="0" w:legacyIndent="370"/>
      <w:lvlJc w:val="left"/>
      <w:pPr>
        <w:ind w:left="0" w:firstLine="0"/>
      </w:pPr>
      <w:rPr>
        <w:rFonts w:ascii="Arial" w:eastAsia="Arial Unicode MS" w:hAnsi="Arial" w:cs="Arial" w:hint="default"/>
      </w:rPr>
    </w:lvl>
  </w:abstractNum>
  <w:abstractNum w:abstractNumId="37" w15:restartNumberingAfterBreak="0">
    <w:nsid w:val="706516BE"/>
    <w:multiLevelType w:val="singleLevel"/>
    <w:tmpl w:val="39607B24"/>
    <w:lvl w:ilvl="0">
      <w:start w:val="1"/>
      <w:numFmt w:val="decimal"/>
      <w:lvlText w:val="2.%1."/>
      <w:legacy w:legacy="1" w:legacySpace="0" w:legacyIndent="384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38" w15:restartNumberingAfterBreak="0">
    <w:nsid w:val="70A70B0E"/>
    <w:multiLevelType w:val="multilevel"/>
    <w:tmpl w:val="B6BCEB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1FF1765"/>
    <w:multiLevelType w:val="hybridMultilevel"/>
    <w:tmpl w:val="20C8F13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BA5964"/>
    <w:multiLevelType w:val="singleLevel"/>
    <w:tmpl w:val="47D05DD0"/>
    <w:lvl w:ilvl="0">
      <w:start w:val="2"/>
      <w:numFmt w:val="decimal"/>
      <w:lvlText w:val="3.%1."/>
      <w:legacy w:legacy="1" w:legacySpace="0" w:legacyIndent="394"/>
      <w:lvlJc w:val="left"/>
      <w:rPr>
        <w:rFonts w:ascii="Arial Unicode MS" w:eastAsia="Arial Unicode MS" w:hAnsi="Arial Unicode MS" w:cs="Arial Unicode MS" w:hint="eastAsia"/>
      </w:rPr>
    </w:lvl>
  </w:abstractNum>
  <w:abstractNum w:abstractNumId="41" w15:restartNumberingAfterBreak="0">
    <w:nsid w:val="797D736E"/>
    <w:multiLevelType w:val="singleLevel"/>
    <w:tmpl w:val="2DC08E4E"/>
    <w:lvl w:ilvl="0">
      <w:start w:val="2"/>
      <w:numFmt w:val="decimal"/>
      <w:lvlText w:val="1.%1."/>
      <w:legacy w:legacy="1" w:legacySpace="0" w:legacyIndent="336"/>
      <w:lvlJc w:val="left"/>
      <w:rPr>
        <w:rFonts w:ascii="Arial" w:eastAsia="Arial Unicode MS" w:hAnsi="Arial" w:cs="Arial" w:hint="default"/>
      </w:rPr>
    </w:lvl>
  </w:abstractNum>
  <w:abstractNum w:abstractNumId="42" w15:restartNumberingAfterBreak="0">
    <w:nsid w:val="7ACB1370"/>
    <w:multiLevelType w:val="hybridMultilevel"/>
    <w:tmpl w:val="A5CC2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B2BEB"/>
    <w:multiLevelType w:val="singleLevel"/>
    <w:tmpl w:val="30C2EE4C"/>
    <w:lvl w:ilvl="0">
      <w:start w:val="3"/>
      <w:numFmt w:val="decimal"/>
      <w:lvlText w:val="1.%1."/>
      <w:legacy w:legacy="1" w:legacySpace="0" w:legacyIndent="336"/>
      <w:lvlJc w:val="left"/>
      <w:rPr>
        <w:rFonts w:ascii="Arial" w:eastAsia="Arial Unicode MS" w:hAnsi="Arial" w:cs="Arial" w:hint="default"/>
      </w:rPr>
    </w:lvl>
  </w:abstractNum>
  <w:abstractNum w:abstractNumId="44" w15:restartNumberingAfterBreak="0">
    <w:nsid w:val="7BFC3305"/>
    <w:multiLevelType w:val="singleLevel"/>
    <w:tmpl w:val="1DE6872E"/>
    <w:lvl w:ilvl="0">
      <w:start w:val="3"/>
      <w:numFmt w:val="decimal"/>
      <w:lvlText w:val="2.%1."/>
      <w:legacy w:legacy="1" w:legacySpace="0" w:legacyIndent="398"/>
      <w:lvlJc w:val="left"/>
      <w:rPr>
        <w:rFonts w:ascii="Arial Unicode MS" w:eastAsia="Arial Unicode MS" w:hAnsi="Arial Unicode MS" w:cs="Arial Unicode MS" w:hint="eastAsia"/>
      </w:rPr>
    </w:lvl>
  </w:abstractNum>
  <w:num w:numId="1" w16cid:durableId="540899573">
    <w:abstractNumId w:val="32"/>
  </w:num>
  <w:num w:numId="2" w16cid:durableId="1378310785">
    <w:abstractNumId w:val="41"/>
  </w:num>
  <w:num w:numId="3" w16cid:durableId="808547865">
    <w:abstractNumId w:val="43"/>
  </w:num>
  <w:num w:numId="4" w16cid:durableId="763379580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 Unicode MS" w:eastAsia="Arial Unicode MS" w:hAnsi="Arial Unicode MS" w:hint="eastAsia"/>
        </w:rPr>
      </w:lvl>
    </w:lvlOverride>
  </w:num>
  <w:num w:numId="5" w16cid:durableId="339739985">
    <w:abstractNumId w:val="17"/>
  </w:num>
  <w:num w:numId="6" w16cid:durableId="519667361">
    <w:abstractNumId w:val="18"/>
  </w:num>
  <w:num w:numId="7" w16cid:durableId="1498959644">
    <w:abstractNumId w:val="44"/>
  </w:num>
  <w:num w:numId="8" w16cid:durableId="1199508350">
    <w:abstractNumId w:val="15"/>
  </w:num>
  <w:num w:numId="9" w16cid:durableId="1907104836">
    <w:abstractNumId w:val="26"/>
  </w:num>
  <w:num w:numId="10" w16cid:durableId="1826774749">
    <w:abstractNumId w:val="7"/>
  </w:num>
  <w:num w:numId="11" w16cid:durableId="1494108625">
    <w:abstractNumId w:val="24"/>
  </w:num>
  <w:num w:numId="12" w16cid:durableId="1448084322">
    <w:abstractNumId w:val="22"/>
  </w:num>
  <w:num w:numId="13" w16cid:durableId="257108108">
    <w:abstractNumId w:val="29"/>
  </w:num>
  <w:num w:numId="14" w16cid:durableId="1593202455">
    <w:abstractNumId w:val="40"/>
  </w:num>
  <w:num w:numId="15" w16cid:durableId="1520509908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 Unicode MS" w:eastAsia="Arial Unicode MS" w:hAnsi="Arial Unicode MS" w:hint="eastAsia"/>
        </w:rPr>
      </w:lvl>
    </w:lvlOverride>
  </w:num>
  <w:num w:numId="16" w16cid:durableId="915163908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Arial Unicode MS" w:eastAsia="Arial Unicode MS" w:hAnsi="Arial Unicode MS" w:hint="eastAsia"/>
        </w:rPr>
      </w:lvl>
    </w:lvlOverride>
  </w:num>
  <w:num w:numId="17" w16cid:durableId="234827030">
    <w:abstractNumId w:val="0"/>
    <w:lvlOverride w:ilvl="0">
      <w:lvl w:ilvl="0">
        <w:numFmt w:val="bullet"/>
        <w:lvlText w:val="•"/>
        <w:legacy w:legacy="1" w:legacySpace="0" w:legacyIndent="279"/>
        <w:lvlJc w:val="left"/>
        <w:rPr>
          <w:rFonts w:ascii="Arial Unicode MS" w:eastAsia="Arial Unicode MS" w:hAnsi="Arial Unicode MS" w:hint="eastAsia"/>
        </w:rPr>
      </w:lvl>
    </w:lvlOverride>
  </w:num>
  <w:num w:numId="18" w16cid:durableId="98372718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Arial Unicode MS" w:eastAsia="Arial Unicode MS" w:hAnsi="Arial Unicode MS" w:hint="eastAsia"/>
        </w:rPr>
      </w:lvl>
    </w:lvlOverride>
  </w:num>
  <w:num w:numId="19" w16cid:durableId="567109346">
    <w:abstractNumId w:val="19"/>
  </w:num>
  <w:num w:numId="20" w16cid:durableId="548150527">
    <w:abstractNumId w:val="28"/>
  </w:num>
  <w:num w:numId="21" w16cid:durableId="1792017094">
    <w:abstractNumId w:val="14"/>
  </w:num>
  <w:num w:numId="22" w16cid:durableId="160439151">
    <w:abstractNumId w:val="38"/>
  </w:num>
  <w:num w:numId="23" w16cid:durableId="773015440">
    <w:abstractNumId w:val="12"/>
  </w:num>
  <w:num w:numId="24" w16cid:durableId="1318263367">
    <w:abstractNumId w:val="30"/>
  </w:num>
  <w:num w:numId="25" w16cid:durableId="329451604">
    <w:abstractNumId w:val="36"/>
    <w:lvlOverride w:ilvl="0">
      <w:startOverride w:val="1"/>
    </w:lvlOverride>
  </w:num>
  <w:num w:numId="26" w16cid:durableId="157969042">
    <w:abstractNumId w:val="37"/>
    <w:lvlOverride w:ilvl="0">
      <w:startOverride w:val="1"/>
    </w:lvlOverride>
  </w:num>
  <w:num w:numId="27" w16cid:durableId="41948582">
    <w:abstractNumId w:val="20"/>
    <w:lvlOverride w:ilvl="0">
      <w:startOverride w:val="1"/>
    </w:lvlOverride>
  </w:num>
  <w:num w:numId="28" w16cid:durableId="874729570">
    <w:abstractNumId w:val="35"/>
    <w:lvlOverride w:ilvl="0">
      <w:startOverride w:val="1"/>
    </w:lvlOverride>
  </w:num>
  <w:num w:numId="29" w16cid:durableId="275910295">
    <w:abstractNumId w:val="8"/>
    <w:lvlOverride w:ilvl="0">
      <w:startOverride w:val="6"/>
    </w:lvlOverride>
  </w:num>
  <w:num w:numId="30" w16cid:durableId="375157030">
    <w:abstractNumId w:val="6"/>
    <w:lvlOverride w:ilvl="0">
      <w:startOverride w:val="4"/>
    </w:lvlOverride>
  </w:num>
  <w:num w:numId="31" w16cid:durableId="1149518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3810713">
    <w:abstractNumId w:val="21"/>
  </w:num>
  <w:num w:numId="33" w16cid:durableId="1526552413">
    <w:abstractNumId w:val="11"/>
  </w:num>
  <w:num w:numId="34" w16cid:durableId="2143571288">
    <w:abstractNumId w:val="10"/>
  </w:num>
  <w:num w:numId="35" w16cid:durableId="870998870">
    <w:abstractNumId w:val="25"/>
  </w:num>
  <w:num w:numId="36" w16cid:durableId="570234187">
    <w:abstractNumId w:val="42"/>
  </w:num>
  <w:num w:numId="37" w16cid:durableId="1126117465">
    <w:abstractNumId w:val="23"/>
  </w:num>
  <w:num w:numId="38" w16cid:durableId="1182204454">
    <w:abstractNumId w:val="1"/>
  </w:num>
  <w:num w:numId="39" w16cid:durableId="1648128689">
    <w:abstractNumId w:val="33"/>
  </w:num>
  <w:num w:numId="40" w16cid:durableId="782765550">
    <w:abstractNumId w:val="13"/>
  </w:num>
  <w:num w:numId="41" w16cid:durableId="822695957">
    <w:abstractNumId w:val="27"/>
  </w:num>
  <w:num w:numId="42" w16cid:durableId="888303069">
    <w:abstractNumId w:val="39"/>
  </w:num>
  <w:num w:numId="43" w16cid:durableId="1567035821">
    <w:abstractNumId w:val="4"/>
  </w:num>
  <w:num w:numId="44" w16cid:durableId="1727795143">
    <w:abstractNumId w:val="9"/>
  </w:num>
  <w:num w:numId="45" w16cid:durableId="1010909983">
    <w:abstractNumId w:val="31"/>
  </w:num>
  <w:num w:numId="46" w16cid:durableId="18165841">
    <w:abstractNumId w:val="2"/>
  </w:num>
  <w:num w:numId="47" w16cid:durableId="1803578603">
    <w:abstractNumId w:val="3"/>
  </w:num>
  <w:num w:numId="48" w16cid:durableId="1925258210">
    <w:abstractNumId w:val="34"/>
  </w:num>
  <w:num w:numId="49" w16cid:durableId="1450200156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CAE"/>
    <w:rsid w:val="00004FF8"/>
    <w:rsid w:val="00012438"/>
    <w:rsid w:val="000135DA"/>
    <w:rsid w:val="0001521B"/>
    <w:rsid w:val="00015BBD"/>
    <w:rsid w:val="000175B5"/>
    <w:rsid w:val="0002004E"/>
    <w:rsid w:val="00023D8D"/>
    <w:rsid w:val="000264EB"/>
    <w:rsid w:val="00026E02"/>
    <w:rsid w:val="00041487"/>
    <w:rsid w:val="00053E06"/>
    <w:rsid w:val="00063999"/>
    <w:rsid w:val="00094595"/>
    <w:rsid w:val="00095DC9"/>
    <w:rsid w:val="000A0593"/>
    <w:rsid w:val="000A2B16"/>
    <w:rsid w:val="000A6A55"/>
    <w:rsid w:val="000B4BBF"/>
    <w:rsid w:val="000C3A1D"/>
    <w:rsid w:val="000C5EE1"/>
    <w:rsid w:val="000C7802"/>
    <w:rsid w:val="000D0E42"/>
    <w:rsid w:val="000D44AB"/>
    <w:rsid w:val="000E73A3"/>
    <w:rsid w:val="000F63BF"/>
    <w:rsid w:val="001000D9"/>
    <w:rsid w:val="00104B4B"/>
    <w:rsid w:val="00111D4A"/>
    <w:rsid w:val="001149AE"/>
    <w:rsid w:val="00116E44"/>
    <w:rsid w:val="00117C5F"/>
    <w:rsid w:val="00124DA3"/>
    <w:rsid w:val="001326ED"/>
    <w:rsid w:val="00142170"/>
    <w:rsid w:val="00150F04"/>
    <w:rsid w:val="00151901"/>
    <w:rsid w:val="00152AE4"/>
    <w:rsid w:val="00157AB7"/>
    <w:rsid w:val="00162CAE"/>
    <w:rsid w:val="00174B99"/>
    <w:rsid w:val="0017655D"/>
    <w:rsid w:val="001A0033"/>
    <w:rsid w:val="001A6436"/>
    <w:rsid w:val="001B68BF"/>
    <w:rsid w:val="001C779B"/>
    <w:rsid w:val="001C7BF7"/>
    <w:rsid w:val="001D0FAD"/>
    <w:rsid w:val="001D7711"/>
    <w:rsid w:val="001E21E1"/>
    <w:rsid w:val="001F2BD3"/>
    <w:rsid w:val="001F6E40"/>
    <w:rsid w:val="0020046F"/>
    <w:rsid w:val="00202FEE"/>
    <w:rsid w:val="0020518C"/>
    <w:rsid w:val="002273A0"/>
    <w:rsid w:val="00227536"/>
    <w:rsid w:val="00232611"/>
    <w:rsid w:val="00247D1F"/>
    <w:rsid w:val="002524E5"/>
    <w:rsid w:val="002631E2"/>
    <w:rsid w:val="00264437"/>
    <w:rsid w:val="00277990"/>
    <w:rsid w:val="0028006B"/>
    <w:rsid w:val="002834C3"/>
    <w:rsid w:val="00286F05"/>
    <w:rsid w:val="002A430F"/>
    <w:rsid w:val="002B0E19"/>
    <w:rsid w:val="002B1068"/>
    <w:rsid w:val="002B3666"/>
    <w:rsid w:val="002D10BC"/>
    <w:rsid w:val="002D2E83"/>
    <w:rsid w:val="002D31D5"/>
    <w:rsid w:val="002D68B9"/>
    <w:rsid w:val="002F6006"/>
    <w:rsid w:val="002F75AE"/>
    <w:rsid w:val="003073FA"/>
    <w:rsid w:val="00312217"/>
    <w:rsid w:val="00315BE2"/>
    <w:rsid w:val="00327A20"/>
    <w:rsid w:val="00332581"/>
    <w:rsid w:val="0033649D"/>
    <w:rsid w:val="00341888"/>
    <w:rsid w:val="00344307"/>
    <w:rsid w:val="003449F9"/>
    <w:rsid w:val="00354C07"/>
    <w:rsid w:val="00354FBA"/>
    <w:rsid w:val="003615DE"/>
    <w:rsid w:val="00363549"/>
    <w:rsid w:val="003751F2"/>
    <w:rsid w:val="0039293E"/>
    <w:rsid w:val="003A1E34"/>
    <w:rsid w:val="003A59E6"/>
    <w:rsid w:val="003C04B6"/>
    <w:rsid w:val="003C087A"/>
    <w:rsid w:val="003D066F"/>
    <w:rsid w:val="003D6788"/>
    <w:rsid w:val="003D7733"/>
    <w:rsid w:val="003D7846"/>
    <w:rsid w:val="003E294F"/>
    <w:rsid w:val="003F6EBA"/>
    <w:rsid w:val="00401FF4"/>
    <w:rsid w:val="0041025F"/>
    <w:rsid w:val="00413D81"/>
    <w:rsid w:val="00414877"/>
    <w:rsid w:val="00420274"/>
    <w:rsid w:val="00430418"/>
    <w:rsid w:val="004333D6"/>
    <w:rsid w:val="0043598D"/>
    <w:rsid w:val="0044686D"/>
    <w:rsid w:val="00450D93"/>
    <w:rsid w:val="00454650"/>
    <w:rsid w:val="00454BFB"/>
    <w:rsid w:val="00456314"/>
    <w:rsid w:val="00463A46"/>
    <w:rsid w:val="00463D4E"/>
    <w:rsid w:val="00466C56"/>
    <w:rsid w:val="00471742"/>
    <w:rsid w:val="00480AEB"/>
    <w:rsid w:val="00482780"/>
    <w:rsid w:val="00486DCA"/>
    <w:rsid w:val="004A0335"/>
    <w:rsid w:val="004A0D80"/>
    <w:rsid w:val="004B0467"/>
    <w:rsid w:val="004B2075"/>
    <w:rsid w:val="004B5019"/>
    <w:rsid w:val="004D269F"/>
    <w:rsid w:val="004D30BD"/>
    <w:rsid w:val="004D44B5"/>
    <w:rsid w:val="004E31B5"/>
    <w:rsid w:val="004F34B2"/>
    <w:rsid w:val="004F74A3"/>
    <w:rsid w:val="0050586D"/>
    <w:rsid w:val="0051304A"/>
    <w:rsid w:val="00515963"/>
    <w:rsid w:val="00515B73"/>
    <w:rsid w:val="00521391"/>
    <w:rsid w:val="00522AF9"/>
    <w:rsid w:val="0052567E"/>
    <w:rsid w:val="00525B97"/>
    <w:rsid w:val="00531311"/>
    <w:rsid w:val="0053370E"/>
    <w:rsid w:val="00542542"/>
    <w:rsid w:val="00553FDB"/>
    <w:rsid w:val="00557AAC"/>
    <w:rsid w:val="0056321C"/>
    <w:rsid w:val="00591C31"/>
    <w:rsid w:val="00596578"/>
    <w:rsid w:val="005A19F7"/>
    <w:rsid w:val="005A4A81"/>
    <w:rsid w:val="005A5B04"/>
    <w:rsid w:val="005B73D5"/>
    <w:rsid w:val="005C1423"/>
    <w:rsid w:val="005D2569"/>
    <w:rsid w:val="005D5141"/>
    <w:rsid w:val="005D518C"/>
    <w:rsid w:val="005E21F9"/>
    <w:rsid w:val="005E2FDE"/>
    <w:rsid w:val="005E68DF"/>
    <w:rsid w:val="005E7E1B"/>
    <w:rsid w:val="005F32F0"/>
    <w:rsid w:val="005F3792"/>
    <w:rsid w:val="005F3ECD"/>
    <w:rsid w:val="005F72CF"/>
    <w:rsid w:val="00604523"/>
    <w:rsid w:val="00612979"/>
    <w:rsid w:val="00612FE8"/>
    <w:rsid w:val="00614C70"/>
    <w:rsid w:val="00614EAE"/>
    <w:rsid w:val="00623075"/>
    <w:rsid w:val="006257F1"/>
    <w:rsid w:val="0062601E"/>
    <w:rsid w:val="00630FD7"/>
    <w:rsid w:val="00634BA9"/>
    <w:rsid w:val="006524D1"/>
    <w:rsid w:val="00652CDD"/>
    <w:rsid w:val="006661C5"/>
    <w:rsid w:val="0066676A"/>
    <w:rsid w:val="00671855"/>
    <w:rsid w:val="0067704E"/>
    <w:rsid w:val="00691E22"/>
    <w:rsid w:val="00692765"/>
    <w:rsid w:val="006C4A91"/>
    <w:rsid w:val="006E0621"/>
    <w:rsid w:val="006E3268"/>
    <w:rsid w:val="006E4DA5"/>
    <w:rsid w:val="006F692B"/>
    <w:rsid w:val="0070097C"/>
    <w:rsid w:val="007026FC"/>
    <w:rsid w:val="0070374E"/>
    <w:rsid w:val="00704B83"/>
    <w:rsid w:val="00715C80"/>
    <w:rsid w:val="0072515E"/>
    <w:rsid w:val="00725D9C"/>
    <w:rsid w:val="007264A9"/>
    <w:rsid w:val="00763A0F"/>
    <w:rsid w:val="00764582"/>
    <w:rsid w:val="00771A07"/>
    <w:rsid w:val="00773E24"/>
    <w:rsid w:val="00774F0B"/>
    <w:rsid w:val="007817D0"/>
    <w:rsid w:val="00787149"/>
    <w:rsid w:val="007A125F"/>
    <w:rsid w:val="007B03E5"/>
    <w:rsid w:val="007B0CF1"/>
    <w:rsid w:val="007B5C98"/>
    <w:rsid w:val="007B6C03"/>
    <w:rsid w:val="007C47D0"/>
    <w:rsid w:val="007C506B"/>
    <w:rsid w:val="007D0E08"/>
    <w:rsid w:val="007D2950"/>
    <w:rsid w:val="007E7B2D"/>
    <w:rsid w:val="007F1BBF"/>
    <w:rsid w:val="007F5DEA"/>
    <w:rsid w:val="00804849"/>
    <w:rsid w:val="00813B19"/>
    <w:rsid w:val="00833BE9"/>
    <w:rsid w:val="00833C35"/>
    <w:rsid w:val="00834829"/>
    <w:rsid w:val="008403B1"/>
    <w:rsid w:val="00843E1F"/>
    <w:rsid w:val="00844ED1"/>
    <w:rsid w:val="008540B4"/>
    <w:rsid w:val="008671DC"/>
    <w:rsid w:val="00883E1E"/>
    <w:rsid w:val="008923A3"/>
    <w:rsid w:val="008A00CD"/>
    <w:rsid w:val="008A494F"/>
    <w:rsid w:val="008C6E79"/>
    <w:rsid w:val="008F248E"/>
    <w:rsid w:val="008F7716"/>
    <w:rsid w:val="00902D2A"/>
    <w:rsid w:val="009050E5"/>
    <w:rsid w:val="00915289"/>
    <w:rsid w:val="00921B31"/>
    <w:rsid w:val="00921D44"/>
    <w:rsid w:val="00925134"/>
    <w:rsid w:val="009257B1"/>
    <w:rsid w:val="00925CCA"/>
    <w:rsid w:val="00931C54"/>
    <w:rsid w:val="00943B13"/>
    <w:rsid w:val="00955E2E"/>
    <w:rsid w:val="0097194E"/>
    <w:rsid w:val="009837F3"/>
    <w:rsid w:val="00985FC8"/>
    <w:rsid w:val="00991997"/>
    <w:rsid w:val="009A413B"/>
    <w:rsid w:val="009C4335"/>
    <w:rsid w:val="009C6D65"/>
    <w:rsid w:val="009E671A"/>
    <w:rsid w:val="009F059C"/>
    <w:rsid w:val="00A00C8F"/>
    <w:rsid w:val="00A01C81"/>
    <w:rsid w:val="00A02B13"/>
    <w:rsid w:val="00A02DC6"/>
    <w:rsid w:val="00A065B6"/>
    <w:rsid w:val="00A11492"/>
    <w:rsid w:val="00A11827"/>
    <w:rsid w:val="00A17478"/>
    <w:rsid w:val="00A234AB"/>
    <w:rsid w:val="00A36919"/>
    <w:rsid w:val="00A36B0C"/>
    <w:rsid w:val="00A50A90"/>
    <w:rsid w:val="00A50B4A"/>
    <w:rsid w:val="00A61144"/>
    <w:rsid w:val="00A75BBB"/>
    <w:rsid w:val="00A808DB"/>
    <w:rsid w:val="00A9071B"/>
    <w:rsid w:val="00A942AD"/>
    <w:rsid w:val="00A96D4B"/>
    <w:rsid w:val="00AA4D0F"/>
    <w:rsid w:val="00AA62A5"/>
    <w:rsid w:val="00AD50A9"/>
    <w:rsid w:val="00AF19CE"/>
    <w:rsid w:val="00AF5672"/>
    <w:rsid w:val="00AF6F5A"/>
    <w:rsid w:val="00B04ED7"/>
    <w:rsid w:val="00B076EA"/>
    <w:rsid w:val="00B11D73"/>
    <w:rsid w:val="00B15570"/>
    <w:rsid w:val="00B24D79"/>
    <w:rsid w:val="00B24F4B"/>
    <w:rsid w:val="00B2634D"/>
    <w:rsid w:val="00B3090B"/>
    <w:rsid w:val="00B3254A"/>
    <w:rsid w:val="00B433C1"/>
    <w:rsid w:val="00B435A1"/>
    <w:rsid w:val="00B436A0"/>
    <w:rsid w:val="00B9013F"/>
    <w:rsid w:val="00B97095"/>
    <w:rsid w:val="00BA4C3A"/>
    <w:rsid w:val="00BA77A7"/>
    <w:rsid w:val="00BB23FF"/>
    <w:rsid w:val="00BB4107"/>
    <w:rsid w:val="00BB5411"/>
    <w:rsid w:val="00BB7B4F"/>
    <w:rsid w:val="00BC26E4"/>
    <w:rsid w:val="00BC3645"/>
    <w:rsid w:val="00BD055C"/>
    <w:rsid w:val="00BD6A81"/>
    <w:rsid w:val="00BE2F63"/>
    <w:rsid w:val="00BE6817"/>
    <w:rsid w:val="00BF2AD5"/>
    <w:rsid w:val="00C0131F"/>
    <w:rsid w:val="00C03B32"/>
    <w:rsid w:val="00C0530B"/>
    <w:rsid w:val="00C103AD"/>
    <w:rsid w:val="00C22BCD"/>
    <w:rsid w:val="00C27ED6"/>
    <w:rsid w:val="00C34A24"/>
    <w:rsid w:val="00C64188"/>
    <w:rsid w:val="00C86489"/>
    <w:rsid w:val="00CA2B9E"/>
    <w:rsid w:val="00CA341A"/>
    <w:rsid w:val="00CB1645"/>
    <w:rsid w:val="00CB178C"/>
    <w:rsid w:val="00CB4FA0"/>
    <w:rsid w:val="00CE26D0"/>
    <w:rsid w:val="00CE28B1"/>
    <w:rsid w:val="00CE3E3F"/>
    <w:rsid w:val="00CE51A8"/>
    <w:rsid w:val="00CF08C0"/>
    <w:rsid w:val="00CF1AEA"/>
    <w:rsid w:val="00D12623"/>
    <w:rsid w:val="00D23F2A"/>
    <w:rsid w:val="00D30633"/>
    <w:rsid w:val="00D30714"/>
    <w:rsid w:val="00D316CF"/>
    <w:rsid w:val="00D3520D"/>
    <w:rsid w:val="00D45D70"/>
    <w:rsid w:val="00D47089"/>
    <w:rsid w:val="00D57587"/>
    <w:rsid w:val="00D6235D"/>
    <w:rsid w:val="00D62801"/>
    <w:rsid w:val="00D66E03"/>
    <w:rsid w:val="00D710E9"/>
    <w:rsid w:val="00D753E8"/>
    <w:rsid w:val="00D8462D"/>
    <w:rsid w:val="00D91F12"/>
    <w:rsid w:val="00DA558F"/>
    <w:rsid w:val="00DA6516"/>
    <w:rsid w:val="00DB4DB7"/>
    <w:rsid w:val="00DB5E02"/>
    <w:rsid w:val="00DD5444"/>
    <w:rsid w:val="00DD6651"/>
    <w:rsid w:val="00DE1049"/>
    <w:rsid w:val="00DE1947"/>
    <w:rsid w:val="00DE1CC1"/>
    <w:rsid w:val="00DF0481"/>
    <w:rsid w:val="00DF2E29"/>
    <w:rsid w:val="00E01A19"/>
    <w:rsid w:val="00E03A2E"/>
    <w:rsid w:val="00E04BAB"/>
    <w:rsid w:val="00E07D8C"/>
    <w:rsid w:val="00E07D9B"/>
    <w:rsid w:val="00E07E6F"/>
    <w:rsid w:val="00E158C2"/>
    <w:rsid w:val="00E16ABB"/>
    <w:rsid w:val="00E25FF4"/>
    <w:rsid w:val="00E26286"/>
    <w:rsid w:val="00E30ECB"/>
    <w:rsid w:val="00E31FE3"/>
    <w:rsid w:val="00E32288"/>
    <w:rsid w:val="00E42E30"/>
    <w:rsid w:val="00E50EEE"/>
    <w:rsid w:val="00E5604A"/>
    <w:rsid w:val="00E609E1"/>
    <w:rsid w:val="00E645CE"/>
    <w:rsid w:val="00E7313E"/>
    <w:rsid w:val="00E73B2C"/>
    <w:rsid w:val="00E76E3C"/>
    <w:rsid w:val="00E847A3"/>
    <w:rsid w:val="00E85012"/>
    <w:rsid w:val="00E92381"/>
    <w:rsid w:val="00EA4A36"/>
    <w:rsid w:val="00EA5CD1"/>
    <w:rsid w:val="00ED0086"/>
    <w:rsid w:val="00ED0201"/>
    <w:rsid w:val="00ED0B24"/>
    <w:rsid w:val="00EE711A"/>
    <w:rsid w:val="00EE7E17"/>
    <w:rsid w:val="00EF17BB"/>
    <w:rsid w:val="00EF25BA"/>
    <w:rsid w:val="00EF6E00"/>
    <w:rsid w:val="00F003E4"/>
    <w:rsid w:val="00F0259A"/>
    <w:rsid w:val="00F02E6C"/>
    <w:rsid w:val="00F02F5C"/>
    <w:rsid w:val="00F15167"/>
    <w:rsid w:val="00F2089B"/>
    <w:rsid w:val="00F24F51"/>
    <w:rsid w:val="00F265F7"/>
    <w:rsid w:val="00F31950"/>
    <w:rsid w:val="00F416DC"/>
    <w:rsid w:val="00F513EC"/>
    <w:rsid w:val="00F54B27"/>
    <w:rsid w:val="00F61392"/>
    <w:rsid w:val="00F677C0"/>
    <w:rsid w:val="00F750C7"/>
    <w:rsid w:val="00F751DB"/>
    <w:rsid w:val="00F7622E"/>
    <w:rsid w:val="00F778A2"/>
    <w:rsid w:val="00F823B7"/>
    <w:rsid w:val="00F8470D"/>
    <w:rsid w:val="00F857AF"/>
    <w:rsid w:val="00F868AA"/>
    <w:rsid w:val="00F9002D"/>
    <w:rsid w:val="00F90E6D"/>
    <w:rsid w:val="00F97A5F"/>
    <w:rsid w:val="00FA5AD4"/>
    <w:rsid w:val="00FA70F5"/>
    <w:rsid w:val="00FB13FB"/>
    <w:rsid w:val="00FC622F"/>
    <w:rsid w:val="00FE0AD8"/>
    <w:rsid w:val="00FE4488"/>
    <w:rsid w:val="00FE7DE7"/>
    <w:rsid w:val="00FF2515"/>
    <w:rsid w:val="00FF32FC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1534B"/>
  <w15:chartTrackingRefBased/>
  <w15:docId w15:val="{893EBD9C-3619-4511-89D0-6684FFC2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4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53E06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53E06"/>
    <w:pPr>
      <w:keepNext/>
      <w:spacing w:after="0" w:line="240" w:lineRule="auto"/>
      <w:ind w:firstLine="480"/>
      <w:jc w:val="both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2D68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D68B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2D68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27">
    <w:name w:val="Font Style27"/>
    <w:uiPriority w:val="99"/>
    <w:rsid w:val="002D68B9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28">
    <w:name w:val="Font Style28"/>
    <w:uiPriority w:val="99"/>
    <w:rsid w:val="002D68B9"/>
    <w:rPr>
      <w:rFonts w:ascii="Arial Unicode MS" w:eastAsia="Arial Unicode MS" w:cs="Arial Unicode MS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D68B9"/>
    <w:pPr>
      <w:ind w:left="720"/>
      <w:contextualSpacing/>
    </w:pPr>
    <w:rPr>
      <w:rFonts w:ascii="Arial" w:eastAsia="Times New Roman" w:hAnsi="Arial"/>
      <w:sz w:val="24"/>
    </w:rPr>
  </w:style>
  <w:style w:type="paragraph" w:customStyle="1" w:styleId="Style2">
    <w:name w:val="Style2"/>
    <w:basedOn w:val="Normalny"/>
    <w:uiPriority w:val="99"/>
    <w:rsid w:val="00053E06"/>
    <w:pPr>
      <w:widowControl w:val="0"/>
      <w:autoSpaceDE w:val="0"/>
      <w:autoSpaceDN w:val="0"/>
      <w:adjustRightInd w:val="0"/>
      <w:spacing w:after="0" w:line="278" w:lineRule="exact"/>
      <w:ind w:firstLine="298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053E06"/>
    <w:pPr>
      <w:widowControl w:val="0"/>
      <w:autoSpaceDE w:val="0"/>
      <w:autoSpaceDN w:val="0"/>
      <w:adjustRightInd w:val="0"/>
      <w:spacing w:after="0" w:line="230" w:lineRule="exact"/>
      <w:ind w:hanging="274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053E06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053E06"/>
    <w:pPr>
      <w:widowControl w:val="0"/>
      <w:autoSpaceDE w:val="0"/>
      <w:autoSpaceDN w:val="0"/>
      <w:adjustRightInd w:val="0"/>
      <w:spacing w:after="0" w:line="221" w:lineRule="exact"/>
      <w:ind w:hanging="350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053E06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053E06"/>
    <w:rPr>
      <w:rFonts w:ascii="Times New Roman" w:eastAsia="Times New Roman" w:hAnsi="Times New Roman"/>
      <w:sz w:val="24"/>
    </w:rPr>
  </w:style>
  <w:style w:type="paragraph" w:styleId="Tekstpodstawowy2">
    <w:name w:val="Body Text 2"/>
    <w:basedOn w:val="Normalny"/>
    <w:link w:val="Tekstpodstawowy2Znak"/>
    <w:semiHidden/>
    <w:rsid w:val="00053E06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053E06"/>
    <w:rPr>
      <w:rFonts w:ascii="Times New Roman" w:eastAsia="Times New Roman" w:hAnsi="Times New Roman"/>
      <w:sz w:val="28"/>
    </w:rPr>
  </w:style>
  <w:style w:type="paragraph" w:styleId="Tytu">
    <w:name w:val="Title"/>
    <w:basedOn w:val="Normalny"/>
    <w:link w:val="TytuZnak"/>
    <w:qFormat/>
    <w:rsid w:val="00053E06"/>
    <w:pPr>
      <w:spacing w:after="0" w:line="240" w:lineRule="auto"/>
      <w:jc w:val="center"/>
    </w:pPr>
    <w:rPr>
      <w:rFonts w:ascii="Trebuchet MS" w:eastAsia="Times New Roman" w:hAnsi="Trebuchet MS"/>
      <w:b/>
      <w:bCs/>
      <w:sz w:val="32"/>
      <w:szCs w:val="24"/>
      <w:lang w:eastAsia="pl-PL"/>
    </w:rPr>
  </w:style>
  <w:style w:type="character" w:customStyle="1" w:styleId="TytuZnak">
    <w:name w:val="Tytuł Znak"/>
    <w:link w:val="Tytu"/>
    <w:rsid w:val="00053E06"/>
    <w:rPr>
      <w:rFonts w:ascii="Trebuchet MS" w:eastAsia="Times New Roman" w:hAnsi="Trebuchet MS"/>
      <w:b/>
      <w:bCs/>
      <w:sz w:val="32"/>
      <w:szCs w:val="24"/>
    </w:rPr>
  </w:style>
  <w:style w:type="paragraph" w:customStyle="1" w:styleId="Style9">
    <w:name w:val="Style9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26" w:lineRule="exact"/>
      <w:ind w:hanging="278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28" w:lineRule="exact"/>
      <w:ind w:hanging="394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30" w:lineRule="exact"/>
      <w:ind w:hanging="139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CF1AEA"/>
    <w:pPr>
      <w:widowControl w:val="0"/>
      <w:autoSpaceDE w:val="0"/>
      <w:autoSpaceDN w:val="0"/>
      <w:adjustRightInd w:val="0"/>
      <w:spacing w:after="0" w:line="228" w:lineRule="exact"/>
      <w:ind w:hanging="427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2834C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4188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41888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7E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E07E6F"/>
    <w:rPr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5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2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15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28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03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FBC7EE8-AD09-4D73-B5EA-9C7E14BECC8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8</Pages>
  <Words>1456</Words>
  <Characters>11143</Characters>
  <Application>Microsoft Office Word</Application>
  <DocSecurity>0</DocSecurity>
  <Lines>428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Laskowski</dc:creator>
  <cp:keywords/>
  <dc:description/>
  <cp:lastModifiedBy>Dane Ukryte</cp:lastModifiedBy>
  <cp:revision>21</cp:revision>
  <cp:lastPrinted>2026-01-20T09:54:00Z</cp:lastPrinted>
  <dcterms:created xsi:type="dcterms:W3CDTF">2023-12-07T10:29:00Z</dcterms:created>
  <dcterms:modified xsi:type="dcterms:W3CDTF">2026-04-21T10:31:00Z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7a92fb95-a2f5-4c07-b5c8-eecc0df4b4f5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